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45" w:rsidRPr="00DD3346" w:rsidRDefault="00124E45" w:rsidP="00FD6376">
      <w:pPr>
        <w:pStyle w:val="Nadpis1"/>
      </w:pPr>
    </w:p>
    <w:p w:rsidR="00124E45" w:rsidRPr="00DD3346" w:rsidRDefault="00124E45">
      <w:pPr>
        <w:spacing w:after="0" w:line="240" w:lineRule="auto"/>
        <w:jc w:val="right"/>
        <w:rPr>
          <w:rFonts w:ascii="Times New Roman" w:hAnsi="Times New Roman" w:cs="Times New Roman"/>
          <w:b/>
          <w:bCs/>
          <w:color w:val="000000"/>
          <w:sz w:val="20"/>
          <w:szCs w:val="20"/>
        </w:rPr>
      </w:pPr>
      <w:r w:rsidRPr="00DD3346">
        <w:rPr>
          <w:rFonts w:ascii="Times New Roman" w:hAnsi="Times New Roman" w:cs="Times New Roman"/>
          <w:b/>
          <w:bCs/>
          <w:color w:val="000000"/>
          <w:sz w:val="20"/>
          <w:szCs w:val="20"/>
        </w:rPr>
        <w:t xml:space="preserve">Příloha č. 12 k vyhlášce č. 503/2006 Sb. </w:t>
      </w:r>
    </w:p>
    <w:p w:rsidR="00124E45" w:rsidRPr="00DD3346" w:rsidRDefault="00124E45">
      <w:pPr>
        <w:keepNext/>
        <w:tabs>
          <w:tab w:val="left" w:pos="4395"/>
        </w:tabs>
        <w:spacing w:before="240" w:after="60" w:line="240" w:lineRule="auto"/>
        <w:jc w:val="both"/>
        <w:outlineLvl w:val="0"/>
        <w:rPr>
          <w:rFonts w:ascii="Times New Roman" w:hAnsi="Times New Roman" w:cs="Times New Roman"/>
          <w:b/>
          <w:bCs/>
          <w:color w:val="000000"/>
          <w:kern w:val="28"/>
          <w:sz w:val="20"/>
          <w:szCs w:val="20"/>
        </w:rPr>
      </w:pPr>
      <w:r w:rsidRPr="00DD3346">
        <w:rPr>
          <w:rFonts w:ascii="Times New Roman" w:hAnsi="Times New Roman" w:cs="Times New Roman"/>
          <w:b/>
          <w:bCs/>
          <w:color w:val="000000"/>
          <w:kern w:val="28"/>
          <w:sz w:val="20"/>
          <w:szCs w:val="20"/>
        </w:rPr>
        <w:t xml:space="preserve">Adresa příslušného úřadu </w:t>
      </w:r>
    </w:p>
    <w:p w:rsidR="00FD6376" w:rsidRDefault="00FD6376" w:rsidP="00FD6376">
      <w:pPr>
        <w:tabs>
          <w:tab w:val="left" w:pos="4395"/>
          <w:tab w:val="left" w:pos="5670"/>
        </w:tabs>
        <w:spacing w:before="240" w:after="0" w:line="360" w:lineRule="auto"/>
        <w:jc w:val="both"/>
        <w:rPr>
          <w:rFonts w:ascii="Times New Roman" w:hAnsi="Times New Roman" w:cs="Times New Roman"/>
          <w:color w:val="000000"/>
        </w:rPr>
      </w:pPr>
      <w:r>
        <w:rPr>
          <w:rFonts w:ascii="Times New Roman" w:hAnsi="Times New Roman" w:cs="Times New Roman"/>
          <w:color w:val="000000"/>
        </w:rPr>
        <w:t>Úřad: Úřad městyse Jedovnice  – stavební úřad</w:t>
      </w:r>
    </w:p>
    <w:p w:rsidR="00FD6376" w:rsidRDefault="00FD6376" w:rsidP="00FD6376">
      <w:pPr>
        <w:tabs>
          <w:tab w:val="left" w:pos="4395"/>
          <w:tab w:val="left" w:pos="5670"/>
        </w:tabs>
        <w:spacing w:after="0" w:line="360" w:lineRule="auto"/>
        <w:jc w:val="both"/>
        <w:rPr>
          <w:rFonts w:ascii="Times New Roman" w:hAnsi="Times New Roman" w:cs="Times New Roman"/>
          <w:color w:val="000000"/>
        </w:rPr>
      </w:pPr>
      <w:r>
        <w:rPr>
          <w:rFonts w:ascii="Times New Roman" w:hAnsi="Times New Roman" w:cs="Times New Roman"/>
          <w:color w:val="000000"/>
        </w:rPr>
        <w:t>Ulice: Havlíčkovo  náměstí 71</w:t>
      </w:r>
    </w:p>
    <w:p w:rsidR="00FD6376" w:rsidRDefault="00FD6376" w:rsidP="00FD6376">
      <w:pPr>
        <w:tabs>
          <w:tab w:val="left" w:pos="4395"/>
          <w:tab w:val="left" w:pos="567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rPr>
        <w:t>PSČ, obec: 679 06 Jedovnice</w:t>
      </w:r>
      <w:r>
        <w:rPr>
          <w:rFonts w:ascii="Times New Roman" w:hAnsi="Times New Roman" w:cs="Times New Roman"/>
          <w:color w:val="000000"/>
          <w:sz w:val="28"/>
          <w:szCs w:val="28"/>
        </w:rPr>
        <w:t xml:space="preserve"> </w:t>
      </w:r>
    </w:p>
    <w:p w:rsidR="00124E45" w:rsidRPr="00DD3346" w:rsidRDefault="00124E45">
      <w:pPr>
        <w:tabs>
          <w:tab w:val="left" w:pos="4395"/>
          <w:tab w:val="left" w:pos="5670"/>
        </w:tabs>
        <w:spacing w:after="0" w:line="360" w:lineRule="auto"/>
        <w:jc w:val="both"/>
        <w:rPr>
          <w:rFonts w:ascii="Times New Roman" w:hAnsi="Times New Roman" w:cs="Times New Roman"/>
          <w:color w:val="000000"/>
          <w:sz w:val="20"/>
          <w:szCs w:val="20"/>
        </w:rPr>
      </w:pPr>
      <w:bookmarkStart w:id="0" w:name="_GoBack"/>
      <w:bookmarkEnd w:id="0"/>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keepNext/>
        <w:tabs>
          <w:tab w:val="left" w:pos="993"/>
        </w:tabs>
        <w:spacing w:before="240" w:after="60" w:line="240" w:lineRule="auto"/>
        <w:jc w:val="both"/>
        <w:outlineLvl w:val="1"/>
        <w:rPr>
          <w:rFonts w:ascii="Times New Roman" w:hAnsi="Times New Roman" w:cs="Times New Roman"/>
          <w:b/>
          <w:bCs/>
          <w:color w:val="000000"/>
          <w:sz w:val="28"/>
          <w:szCs w:val="28"/>
        </w:rPr>
      </w:pPr>
      <w:r w:rsidRPr="00DD3346">
        <w:rPr>
          <w:rFonts w:ascii="Times New Roman" w:hAnsi="Times New Roman" w:cs="Times New Roman"/>
          <w:b/>
          <w:bCs/>
          <w:color w:val="000000"/>
          <w:sz w:val="24"/>
          <w:szCs w:val="24"/>
        </w:rPr>
        <w:t>Věc:</w:t>
      </w:r>
      <w:r w:rsidRPr="00DD3346">
        <w:rPr>
          <w:rFonts w:ascii="Times New Roman" w:hAnsi="Times New Roman" w:cs="Times New Roman"/>
          <w:b/>
          <w:bCs/>
          <w:color w:val="000000"/>
          <w:sz w:val="24"/>
          <w:szCs w:val="24"/>
        </w:rPr>
        <w:tab/>
      </w:r>
      <w:r w:rsidRPr="00DD3346">
        <w:rPr>
          <w:rFonts w:ascii="Times New Roman" w:hAnsi="Times New Roman" w:cs="Times New Roman"/>
          <w:b/>
          <w:bCs/>
          <w:color w:val="000000"/>
          <w:sz w:val="28"/>
          <w:szCs w:val="28"/>
        </w:rPr>
        <w:t>ŽÁDOST O VYDÁNÍ KOLAUDAČNÍHO SOUHLASU</w:t>
      </w:r>
    </w:p>
    <w:p w:rsidR="00124E45" w:rsidRPr="00DD3346" w:rsidRDefault="00124E45">
      <w:pPr>
        <w:keepNext/>
        <w:keepLines/>
        <w:spacing w:after="0" w:line="240" w:lineRule="auto"/>
        <w:jc w:val="both"/>
        <w:outlineLvl w:val="0"/>
        <w:rPr>
          <w:rFonts w:ascii="Times New Roman" w:hAnsi="Times New Roman" w:cs="Times New Roman"/>
          <w:strike/>
          <w:color w:val="000000"/>
          <w:sz w:val="24"/>
          <w:szCs w:val="24"/>
        </w:rPr>
      </w:pPr>
      <w:r w:rsidRPr="00DD3346">
        <w:rPr>
          <w:rFonts w:ascii="Times New Roman" w:hAnsi="Times New Roman" w:cs="Times New Roman"/>
          <w:color w:val="000000"/>
          <w:sz w:val="24"/>
          <w:szCs w:val="24"/>
        </w:rPr>
        <w:t xml:space="preserve">podle ustanovení § 122 zákona č. 183/2006 Sb., o územním plánování a stavebním řádu (stavební zákon), a § 18i vyhlášky č. 503/2006 Sb., o podrobnější úpravě územního rozhodování, územního opatření a stavebního řádu </w:t>
      </w:r>
    </w:p>
    <w:p w:rsidR="00124E45" w:rsidRPr="00DD3346" w:rsidRDefault="00124E45">
      <w:pPr>
        <w:spacing w:before="240" w:after="240" w:line="240" w:lineRule="auto"/>
        <w:jc w:val="center"/>
        <w:rPr>
          <w:rFonts w:ascii="Times New Roman" w:hAnsi="Times New Roman" w:cs="Times New Roman"/>
          <w:b/>
          <w:bCs/>
          <w:color w:val="000000"/>
          <w:sz w:val="28"/>
          <w:szCs w:val="28"/>
        </w:rPr>
      </w:pPr>
    </w:p>
    <w:p w:rsidR="00124E45" w:rsidRPr="00DD3346" w:rsidRDefault="00124E45">
      <w:pPr>
        <w:spacing w:before="240" w:after="240" w:line="240" w:lineRule="auto"/>
        <w:jc w:val="center"/>
        <w:rPr>
          <w:rFonts w:ascii="Times New Roman" w:hAnsi="Times New Roman" w:cs="Times New Roman"/>
          <w:b/>
          <w:bCs/>
          <w:color w:val="000000"/>
          <w:sz w:val="28"/>
          <w:szCs w:val="28"/>
        </w:rPr>
      </w:pPr>
      <w:r w:rsidRPr="00DD3346">
        <w:rPr>
          <w:rFonts w:ascii="Times New Roman" w:hAnsi="Times New Roman" w:cs="Times New Roman"/>
          <w:b/>
          <w:bCs/>
          <w:color w:val="000000"/>
          <w:sz w:val="28"/>
          <w:szCs w:val="28"/>
        </w:rPr>
        <w:t>ČÁST A</w:t>
      </w:r>
    </w:p>
    <w:p w:rsidR="00124E45" w:rsidRPr="00DD3346" w:rsidRDefault="00124E45">
      <w:pPr>
        <w:spacing w:before="120" w:after="12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 xml:space="preserve">I. Identifikační údaje stavby </w:t>
      </w:r>
    </w:p>
    <w:p w:rsidR="00124E45" w:rsidRPr="00DD3346" w:rsidRDefault="00124E45">
      <w:pPr>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(název, účel stavby, místo, pokud dochází ke změně parcelního čísla – uvést původní a nové </w:t>
      </w:r>
      <w:proofErr w:type="spellStart"/>
      <w:r w:rsidRPr="00DD3346">
        <w:rPr>
          <w:rFonts w:ascii="Times New Roman" w:hAnsi="Times New Roman" w:cs="Times New Roman"/>
          <w:color w:val="000000"/>
          <w:sz w:val="24"/>
          <w:szCs w:val="24"/>
        </w:rPr>
        <w:t>parc</w:t>
      </w:r>
      <w:proofErr w:type="spellEnd"/>
      <w:r w:rsidRPr="00DD3346">
        <w:rPr>
          <w:rFonts w:ascii="Times New Roman" w:hAnsi="Times New Roman" w:cs="Times New Roman"/>
          <w:color w:val="000000"/>
          <w:sz w:val="24"/>
          <w:szCs w:val="24"/>
        </w:rPr>
        <w:t>. č.)</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II.  Identifikační údaje stavebníka</w:t>
      </w:r>
    </w:p>
    <w:p w:rsidR="00124E45" w:rsidRPr="00DD3346" w:rsidRDefault="00124E45">
      <w:pPr>
        <w:tabs>
          <w:tab w:val="left" w:pos="426"/>
        </w:tabs>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Telefon / mobilní telefon: ............................................................................................................</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lastRenderedPageBreak/>
        <w:t>Fax / e-mail / datová schránka: ……………................................................................................</w:t>
      </w:r>
    </w:p>
    <w:p w:rsidR="00124E45" w:rsidRPr="00DD3346" w:rsidRDefault="00124E45">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Žádá-li  více osob, připojují se  údaje obsažené v tomto bodě  v samostatné příloze:</w:t>
      </w:r>
    </w:p>
    <w:p w:rsidR="00124E45" w:rsidRPr="00DD3346" w:rsidRDefault="00124E45">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tab/>
        <w:t xml:space="preserve"> </w:t>
      </w: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Pr="00DD3346">
        <w:rPr>
          <w:rFonts w:ascii="Times New Roman" w:hAnsi="Times New Roman" w:cs="Times New Roman"/>
          <w:b/>
          <w:bCs/>
          <w:color w:val="000000"/>
          <w:sz w:val="24"/>
          <w:szCs w:val="24"/>
        </w:rPr>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 xml:space="preserve"> ano               </w:t>
      </w: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Pr="00DD3346">
        <w:rPr>
          <w:rFonts w:ascii="Times New Roman" w:hAnsi="Times New Roman" w:cs="Times New Roman"/>
          <w:b/>
          <w:bCs/>
          <w:color w:val="000000"/>
          <w:sz w:val="24"/>
          <w:szCs w:val="24"/>
        </w:rPr>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 xml:space="preserve"> ne</w:t>
      </w: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 xml:space="preserve">III.  Stavebník jedná   </w:t>
      </w:r>
    </w:p>
    <w:p w:rsidR="00124E45" w:rsidRPr="00DD3346" w:rsidRDefault="00124E45">
      <w:pPr>
        <w:tabs>
          <w:tab w:val="left" w:pos="42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Pr="00DD3346">
        <w:rPr>
          <w:rFonts w:ascii="Times New Roman" w:hAnsi="Times New Roman" w:cs="Times New Roman"/>
          <w:b/>
          <w:bCs/>
          <w:color w:val="000000"/>
          <w:sz w:val="24"/>
          <w:szCs w:val="24"/>
        </w:rPr>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 xml:space="preserve">samostatně     </w:t>
      </w:r>
    </w:p>
    <w:p w:rsidR="00124E45" w:rsidRPr="00DD3346" w:rsidRDefault="00124E45">
      <w:pPr>
        <w:tabs>
          <w:tab w:val="left" w:pos="426"/>
        </w:tabs>
        <w:spacing w:after="0" w:line="240" w:lineRule="auto"/>
        <w:ind w:left="426" w:hanging="426"/>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Telefon / mobilní telefon: ............................................................................................................</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Fax / </w:t>
      </w:r>
      <w:r w:rsidRPr="00DD3346">
        <w:rPr>
          <w:rFonts w:ascii="Times New Roman" w:hAnsi="Times New Roman" w:cs="Times New Roman"/>
          <w:b/>
          <w:bCs/>
          <w:color w:val="000000"/>
          <w:sz w:val="24"/>
          <w:szCs w:val="24"/>
        </w:rPr>
        <w:t>e-mail</w:t>
      </w:r>
      <w:r w:rsidRPr="00DD3346">
        <w:rPr>
          <w:rFonts w:ascii="Times New Roman" w:hAnsi="Times New Roman" w:cs="Times New Roman"/>
          <w:color w:val="000000"/>
          <w:sz w:val="24"/>
          <w:szCs w:val="24"/>
        </w:rPr>
        <w:t xml:space="preserve"> / datová schránka: ....................................................................................................</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pStyle w:val="Zkladntext2"/>
        <w:rPr>
          <w:rFonts w:ascii="Times New Roman" w:hAnsi="Times New Roman" w:cs="Times New Roman"/>
        </w:rPr>
      </w:pPr>
      <w:r w:rsidRPr="00DD3346">
        <w:rPr>
          <w:rFonts w:ascii="Times New Roman" w:hAnsi="Times New Roman" w:cs="Times New Roman"/>
        </w:rPr>
        <w:t>IV. Základní informace o rozhodnutích nebo opatřeních, na jejichž základě byla stavba provedena</w:t>
      </w:r>
    </w:p>
    <w:p w:rsidR="00124E45" w:rsidRPr="00DD3346" w:rsidRDefault="00124E45">
      <w:pPr>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(označení stavebního úřadu / jméno autorizovaného inspektora, datum vyhotovení a číslo jednací rozhodnutí nebo opatření)</w:t>
      </w:r>
    </w:p>
    <w:p w:rsidR="00124E45" w:rsidRPr="00DD3346" w:rsidRDefault="00124E45">
      <w:pPr>
        <w:spacing w:before="120" w:after="0" w:line="240" w:lineRule="auto"/>
        <w:jc w:val="both"/>
        <w:rPr>
          <w:rFonts w:ascii="Times New Roman" w:hAnsi="Times New Roman" w:cs="Times New Roman"/>
          <w:color w:val="000000"/>
          <w:sz w:val="24"/>
          <w:szCs w:val="24"/>
        </w:rPr>
      </w:pP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Stavba byla provedena s nepodstatnými odchylkami od uvedených dokumentů nebo od projektové dokumentace</w:t>
      </w:r>
    </w:p>
    <w:p w:rsidR="00124E45" w:rsidRPr="00DD3346" w:rsidRDefault="00124E45">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Pr="00DD3346">
        <w:rPr>
          <w:rFonts w:ascii="Times New Roman" w:hAnsi="Times New Roman" w:cs="Times New Roman"/>
          <w:b/>
          <w:bCs/>
          <w:color w:val="000000"/>
          <w:sz w:val="24"/>
          <w:szCs w:val="24"/>
        </w:rPr>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 xml:space="preserve"> ne</w:t>
      </w:r>
    </w:p>
    <w:p w:rsidR="00124E45" w:rsidRPr="00DD3346" w:rsidRDefault="00124E45">
      <w:pPr>
        <w:tabs>
          <w:tab w:val="left" w:pos="426"/>
          <w:tab w:val="left" w:pos="4536"/>
          <w:tab w:val="left" w:pos="4706"/>
        </w:tabs>
        <w:spacing w:before="120" w:after="0" w:line="240" w:lineRule="auto"/>
        <w:ind w:left="426" w:hanging="426"/>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Pr="00DD3346">
        <w:rPr>
          <w:rFonts w:ascii="Times New Roman" w:hAnsi="Times New Roman" w:cs="Times New Roman"/>
          <w:b/>
          <w:bCs/>
          <w:color w:val="000000"/>
          <w:sz w:val="24"/>
          <w:szCs w:val="24"/>
        </w:rPr>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ano (popis a zdůvodnění nepodstatných odchylek a číslo jednací a datum sdělení stavebního úřadu, že je projedná při vydání kola</w:t>
      </w:r>
      <w:r w:rsidR="006F7FDB" w:rsidRPr="00DD3346">
        <w:rPr>
          <w:rFonts w:ascii="Times New Roman" w:hAnsi="Times New Roman" w:cs="Times New Roman"/>
          <w:color w:val="000000"/>
          <w:sz w:val="24"/>
          <w:szCs w:val="24"/>
        </w:rPr>
        <w:t>udačního souhlasu)</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lastRenderedPageBreak/>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V.  Předpokládaný termín dokončení stavby a zahájení jejího užívání</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VI. U dočasné stavby</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Doba trvání do..............................................................................................................................</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tabs>
          <w:tab w:val="left" w:pos="-284"/>
        </w:tabs>
        <w:spacing w:before="240" w:after="0" w:line="240" w:lineRule="auto"/>
        <w:ind w:left="426" w:hanging="426"/>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VII. Údaj o zkušebním provozu</w:t>
      </w:r>
    </w:p>
    <w:p w:rsidR="00124E45" w:rsidRPr="00DD3346" w:rsidRDefault="00124E45">
      <w:pPr>
        <w:tabs>
          <w:tab w:val="left" w:pos="42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Byl proveden        </w:t>
      </w: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Pr="00DD3346">
        <w:rPr>
          <w:rFonts w:ascii="Times New Roman" w:hAnsi="Times New Roman" w:cs="Times New Roman"/>
          <w:b/>
          <w:bCs/>
          <w:color w:val="000000"/>
          <w:sz w:val="24"/>
          <w:szCs w:val="24"/>
        </w:rPr>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 xml:space="preserve">ne                                          </w:t>
      </w:r>
    </w:p>
    <w:p w:rsidR="00124E45" w:rsidRPr="00DD3346" w:rsidRDefault="00124E45">
      <w:pPr>
        <w:tabs>
          <w:tab w:val="left" w:pos="426"/>
        </w:tabs>
        <w:spacing w:before="120" w:after="0" w:line="240" w:lineRule="auto"/>
        <w:ind w:left="1800"/>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Pr="00DD3346">
        <w:rPr>
          <w:rFonts w:ascii="Times New Roman" w:hAnsi="Times New Roman" w:cs="Times New Roman"/>
          <w:b/>
          <w:bCs/>
          <w:color w:val="000000"/>
          <w:sz w:val="24"/>
          <w:szCs w:val="24"/>
        </w:rPr>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ano</w:t>
      </w:r>
    </w:p>
    <w:p w:rsidR="00124E45" w:rsidRPr="00DD3346" w:rsidRDefault="00124E45">
      <w:pPr>
        <w:tabs>
          <w:tab w:val="left" w:pos="426"/>
        </w:tabs>
        <w:spacing w:before="120" w:after="0" w:line="240" w:lineRule="auto"/>
        <w:ind w:left="180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na základě rozhodnutí, které vydal…………………………………….......</w:t>
      </w:r>
      <w:r w:rsidR="006F7FDB" w:rsidRPr="00DD3346">
        <w:rPr>
          <w:rFonts w:ascii="Times New Roman" w:hAnsi="Times New Roman" w:cs="Times New Roman"/>
          <w:color w:val="000000"/>
          <w:sz w:val="24"/>
          <w:szCs w:val="24"/>
        </w:rPr>
        <w:t>...</w:t>
      </w:r>
    </w:p>
    <w:p w:rsidR="00124E45" w:rsidRPr="00DD3346" w:rsidRDefault="00124E45">
      <w:pPr>
        <w:tabs>
          <w:tab w:val="left" w:pos="426"/>
        </w:tabs>
        <w:spacing w:before="120" w:after="0" w:line="240" w:lineRule="auto"/>
        <w:ind w:left="180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dne ……………………………..…pod </w:t>
      </w:r>
      <w:proofErr w:type="spellStart"/>
      <w:r w:rsidRPr="00DD3346">
        <w:rPr>
          <w:rFonts w:ascii="Times New Roman" w:hAnsi="Times New Roman" w:cs="Times New Roman"/>
          <w:color w:val="000000"/>
          <w:sz w:val="24"/>
          <w:szCs w:val="24"/>
        </w:rPr>
        <w:t>č.j</w:t>
      </w:r>
      <w:proofErr w:type="spell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tabs>
          <w:tab w:val="left" w:pos="426"/>
        </w:tabs>
        <w:spacing w:before="120" w:after="0" w:line="240" w:lineRule="auto"/>
        <w:ind w:left="1800"/>
        <w:jc w:val="both"/>
        <w:rPr>
          <w:rFonts w:ascii="Times New Roman" w:hAnsi="Times New Roman" w:cs="Times New Roman"/>
          <w:b/>
          <w:bCs/>
          <w:color w:val="000000"/>
          <w:sz w:val="24"/>
          <w:szCs w:val="24"/>
        </w:rPr>
      </w:pPr>
      <w:r w:rsidRPr="00DD3346">
        <w:rPr>
          <w:rFonts w:ascii="Times New Roman" w:hAnsi="Times New Roman" w:cs="Times New Roman"/>
          <w:color w:val="000000"/>
          <w:sz w:val="24"/>
          <w:szCs w:val="24"/>
        </w:rPr>
        <w:t>doba jeho trvání ….………………………………………..........................</w:t>
      </w:r>
      <w:r w:rsidR="006F7FDB" w:rsidRPr="00DD3346">
        <w:rPr>
          <w:rFonts w:ascii="Times New Roman" w:hAnsi="Times New Roman" w:cs="Times New Roman"/>
          <w:color w:val="000000"/>
          <w:sz w:val="24"/>
          <w:szCs w:val="24"/>
        </w:rPr>
        <w:t>...</w:t>
      </w:r>
    </w:p>
    <w:p w:rsidR="00124E45" w:rsidRPr="00DD3346" w:rsidRDefault="00124E45">
      <w:pPr>
        <w:tabs>
          <w:tab w:val="left" w:pos="4111"/>
        </w:tabs>
        <w:spacing w:after="0" w:line="36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tabs>
          <w:tab w:val="left" w:pos="426"/>
          <w:tab w:val="left" w:pos="2127"/>
          <w:tab w:val="left" w:pos="3261"/>
        </w:tabs>
        <w:spacing w:after="0" w:line="360" w:lineRule="auto"/>
        <w:jc w:val="both"/>
        <w:rPr>
          <w:rFonts w:ascii="Times New Roman" w:hAnsi="Times New Roman" w:cs="Times New Roman"/>
          <w:color w:val="000000"/>
          <w:sz w:val="24"/>
          <w:szCs w:val="24"/>
        </w:rPr>
      </w:pPr>
    </w:p>
    <w:p w:rsidR="00124E45" w:rsidRPr="00DD3346" w:rsidRDefault="00124E45">
      <w:pPr>
        <w:tabs>
          <w:tab w:val="left" w:pos="4395"/>
        </w:tabs>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V …………...……………………dne……..…....…….</w:t>
      </w:r>
    </w:p>
    <w:p w:rsidR="00124E45" w:rsidRPr="00DD3346" w:rsidRDefault="00124E45">
      <w:pPr>
        <w:tabs>
          <w:tab w:val="left" w:pos="426"/>
          <w:tab w:val="left" w:pos="2127"/>
          <w:tab w:val="left" w:pos="3261"/>
        </w:tabs>
        <w:spacing w:after="0" w:line="360" w:lineRule="auto"/>
        <w:jc w:val="both"/>
        <w:rPr>
          <w:rFonts w:ascii="Times New Roman" w:hAnsi="Times New Roman" w:cs="Times New Roman"/>
          <w:color w:val="000000"/>
          <w:sz w:val="24"/>
          <w:szCs w:val="24"/>
        </w:rPr>
      </w:pPr>
    </w:p>
    <w:p w:rsidR="00124E45" w:rsidRPr="00DD3346" w:rsidRDefault="00124E45">
      <w:pPr>
        <w:tabs>
          <w:tab w:val="left" w:pos="426"/>
          <w:tab w:val="left" w:pos="2127"/>
          <w:tab w:val="left" w:pos="3261"/>
        </w:tabs>
        <w:spacing w:after="0" w:line="360" w:lineRule="auto"/>
        <w:jc w:val="both"/>
        <w:rPr>
          <w:rFonts w:ascii="Times New Roman" w:hAnsi="Times New Roman" w:cs="Times New Roman"/>
          <w:color w:val="000000"/>
          <w:sz w:val="24"/>
          <w:szCs w:val="24"/>
        </w:rPr>
      </w:pPr>
    </w:p>
    <w:p w:rsidR="00124E45" w:rsidRPr="00DD3346" w:rsidRDefault="00124E45">
      <w:pPr>
        <w:spacing w:after="0" w:line="240" w:lineRule="auto"/>
        <w:ind w:left="482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w:t>
      </w:r>
    </w:p>
    <w:p w:rsidR="00124E45" w:rsidRPr="00DD3346" w:rsidRDefault="00124E45">
      <w:pPr>
        <w:spacing w:after="0" w:line="240" w:lineRule="auto"/>
        <w:ind w:left="482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podpis</w:t>
      </w: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ind w:left="6521"/>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b/>
          <w:bCs/>
          <w:color w:val="000000"/>
          <w:sz w:val="24"/>
          <w:szCs w:val="24"/>
        </w:rPr>
      </w:pPr>
    </w:p>
    <w:p w:rsidR="00124E45" w:rsidRPr="00DD3346" w:rsidRDefault="00124E45">
      <w:pPr>
        <w:spacing w:after="0" w:line="240" w:lineRule="auto"/>
        <w:jc w:val="both"/>
        <w:rPr>
          <w:rFonts w:ascii="Times New Roman" w:hAnsi="Times New Roman" w:cs="Times New Roman"/>
          <w:b/>
          <w:bCs/>
          <w:color w:val="000000"/>
          <w:sz w:val="24"/>
          <w:szCs w:val="24"/>
        </w:rPr>
      </w:pPr>
    </w:p>
    <w:p w:rsidR="00124E45" w:rsidRPr="00DD3346" w:rsidRDefault="00124E45">
      <w:pPr>
        <w:spacing w:after="0" w:line="240" w:lineRule="auto"/>
        <w:jc w:val="center"/>
        <w:rPr>
          <w:rFonts w:ascii="Times New Roman" w:hAnsi="Times New Roman" w:cs="Times New Roman"/>
          <w:b/>
          <w:bCs/>
          <w:color w:val="000000"/>
          <w:sz w:val="28"/>
          <w:szCs w:val="28"/>
        </w:rPr>
      </w:pPr>
      <w:r w:rsidRPr="00DD3346">
        <w:rPr>
          <w:rFonts w:ascii="Times New Roman" w:hAnsi="Times New Roman" w:cs="Times New Roman"/>
          <w:b/>
          <w:bCs/>
          <w:color w:val="000000"/>
          <w:sz w:val="28"/>
          <w:szCs w:val="28"/>
        </w:rPr>
        <w:br w:type="page"/>
      </w:r>
      <w:r w:rsidRPr="00DD3346">
        <w:rPr>
          <w:rFonts w:ascii="Times New Roman" w:hAnsi="Times New Roman" w:cs="Times New Roman"/>
          <w:b/>
          <w:bCs/>
          <w:color w:val="000000"/>
          <w:sz w:val="28"/>
          <w:szCs w:val="28"/>
        </w:rPr>
        <w:lastRenderedPageBreak/>
        <w:t>ČÁST B</w:t>
      </w:r>
    </w:p>
    <w:p w:rsidR="00124E45" w:rsidRPr="00DD3346" w:rsidRDefault="00124E45">
      <w:pPr>
        <w:spacing w:after="0" w:line="240" w:lineRule="auto"/>
        <w:jc w:val="both"/>
        <w:rPr>
          <w:rFonts w:ascii="Times New Roman" w:hAnsi="Times New Roman" w:cs="Times New Roman"/>
          <w:b/>
          <w:bCs/>
          <w:color w:val="000000"/>
          <w:sz w:val="24"/>
          <w:szCs w:val="24"/>
        </w:rPr>
      </w:pPr>
    </w:p>
    <w:p w:rsidR="00124E45" w:rsidRPr="00DD3346" w:rsidRDefault="00124E45">
      <w:pPr>
        <w:spacing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Přílohy žádosti o vydání kolaudačního souhlasu:</w:t>
      </w:r>
    </w:p>
    <w:tbl>
      <w:tblPr>
        <w:tblW w:w="10065" w:type="dxa"/>
        <w:tblInd w:w="-106" w:type="dxa"/>
        <w:tblLayout w:type="fixed"/>
        <w:tblLook w:val="0000" w:firstRow="0" w:lastRow="0" w:firstColumn="0" w:lastColumn="0" w:noHBand="0" w:noVBand="0"/>
      </w:tblPr>
      <w:tblGrid>
        <w:gridCol w:w="709"/>
        <w:gridCol w:w="9356"/>
      </w:tblGrid>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Dokumentace geodetické části skutečného provedení stavby u staveb technické nebo dopravní infrastruktury.</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Doklad o tom, že příslušnému obecnímu úřadu byly ohlášeny a doloženy změny týkající se obsahu technické mapy obce.</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Doklady o výsledcích zkoušek a měření předepsaných zvláštními právními předpisy.</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Doklady o výsledcích zkušebního provozu, pokud byl prováděn.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Doklady prokazující shodu vlastností použitých výrobků s požadavky na stavby (§ 156 stavebního zákona).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U stavby s jaderným zařízením povolení Státního úřadu pro jadernou bezpečnost podle zvláštního právního předpisu.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Jiné doklady stanovené v povolení stavby.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num" w:pos="418"/>
                <w:tab w:val="left" w:pos="720"/>
              </w:tabs>
              <w:spacing w:before="120" w:after="0" w:line="240" w:lineRule="auto"/>
              <w:ind w:left="418" w:hanging="418"/>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Plná moc v případě zastupování stavebníka, není-li udělena plná moc pro více řízení, popřípadě plná moc do protokolu.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Certifikát autorizovaného inspektora, pokud byl vyhotoven.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Samostatná příloha k bodu II. části A.</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num" w:pos="418"/>
                <w:tab w:val="left" w:pos="720"/>
              </w:tabs>
              <w:spacing w:before="120" w:after="0" w:line="240" w:lineRule="auto"/>
              <w:ind w:left="418" w:hanging="418"/>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Závazná stanoviska dotčených orgánů k užívání stavby, pokud jsou zvláštním právním předpisem pro užívání stavby vyžadována, a pokud byla obstarána před podáním žádosti</w:t>
            </w:r>
          </w:p>
          <w:p w:rsidR="00124E45" w:rsidRPr="00DD3346" w:rsidRDefault="00124E45">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jsou připojena v dokladové části dokumentace, </w:t>
            </w:r>
            <w:r w:rsidRPr="00DD3346">
              <w:rPr>
                <w:rFonts w:ascii="Times New Roman" w:hAnsi="Times New Roman" w:cs="Times New Roman"/>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samostatně   </w:t>
            </w:r>
          </w:p>
          <w:p w:rsidR="00124E45" w:rsidRPr="00DD3346" w:rsidRDefault="00124E45">
            <w:pPr>
              <w:tabs>
                <w:tab w:val="left" w:pos="-284"/>
              </w:tabs>
              <w:spacing w:before="120" w:after="0" w:line="240" w:lineRule="auto"/>
              <w:ind w:left="1094" w:hanging="669"/>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s uvedením příslušného orgánu, č.j. a data vydání, a to na úseku</w:t>
            </w:r>
          </w:p>
          <w:p w:rsidR="00124E45" w:rsidRPr="00DD3346" w:rsidRDefault="00124E45">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přírody a krajiny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vod.…………………………………………………………………………….</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ovzduší……………………………………………..…………………………..</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zemědělského půdního fondu  …………………………………………………</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lesa……………………………………………………..………………………</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ložisek nerostných surovin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odpadového hospodářství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prevence závažných havárií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lastRenderedPageBreak/>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veřejného zdraví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lázní a zřídel….………………..…………………..…………………………………..</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veterinární péče………………………………………………..………………………</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památkové péče………………………………………………..………………………</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na pozemních komunikacích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drážní……………………………………………..………………..…………</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letecké…………………………………………………..………………………</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vodní……………………………...……………………..……………………</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energetiky….……………………………………….……………..……………………</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jaderné bezpečnosti a ochrany před ionizujícím zářením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elektronických komunikací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obrany státu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bezpečnosti státu…………………………………………………..……………..…….</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obyvatelstva……..……………………………………………………….…….</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1452"/>
                <w:tab w:val="left" w:pos="2067"/>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požární ochrany………………………………………………….……….……………</w:t>
            </w:r>
            <w:r w:rsidR="006F7FDB" w:rsidRPr="00DD3346">
              <w:rPr>
                <w:rFonts w:ascii="Times New Roman" w:hAnsi="Times New Roman" w:cs="Times New Roman"/>
                <w:color w:val="000000"/>
                <w:sz w:val="24"/>
                <w:szCs w:val="24"/>
              </w:rPr>
              <w:t>...</w:t>
            </w:r>
          </w:p>
          <w:p w:rsidR="00124E45" w:rsidRPr="00DD3346" w:rsidRDefault="00124E45">
            <w:pPr>
              <w:tabs>
                <w:tab w:val="left" w:pos="-284"/>
              </w:tabs>
              <w:spacing w:before="120" w:after="0" w:line="240" w:lineRule="auto"/>
              <w:ind w:left="424"/>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další…………………………………………………………….………………………</w:t>
            </w:r>
            <w:r w:rsidR="006F7FDB" w:rsidRPr="00DD3346">
              <w:rPr>
                <w:rFonts w:ascii="Times New Roman" w:hAnsi="Times New Roman" w:cs="Times New Roman"/>
                <w:color w:val="000000"/>
                <w:sz w:val="24"/>
                <w:szCs w:val="24"/>
              </w:rPr>
              <w:t>...</w:t>
            </w:r>
          </w:p>
          <w:p w:rsidR="00124E45" w:rsidRPr="00DD3346" w:rsidRDefault="00124E45">
            <w:pPr>
              <w:tabs>
                <w:tab w:val="left" w:pos="-284"/>
              </w:tabs>
              <w:spacing w:before="120" w:after="0" w:line="240" w:lineRule="auto"/>
              <w:ind w:left="424"/>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tabs>
                <w:tab w:val="left" w:pos="-284"/>
              </w:tabs>
              <w:spacing w:before="120" w:after="0" w:line="240" w:lineRule="auto"/>
              <w:ind w:left="424"/>
              <w:jc w:val="both"/>
              <w:rPr>
                <w:rFonts w:ascii="Times New Roman" w:hAnsi="Times New Roman" w:cs="Times New Roman"/>
                <w:color w:val="000000"/>
                <w:sz w:val="20"/>
                <w:szCs w:val="20"/>
              </w:rPr>
            </w:pPr>
            <w:r w:rsidRPr="00DD3346">
              <w:rPr>
                <w:rFonts w:ascii="Times New Roman" w:hAnsi="Times New Roman" w:cs="Times New Roman"/>
                <w:color w:val="000000"/>
                <w:sz w:val="24"/>
                <w:szCs w:val="24"/>
              </w:rPr>
              <w:t>………………………………………………………………………………………………</w:t>
            </w:r>
          </w:p>
        </w:tc>
      </w:tr>
      <w:tr w:rsidR="00124E45" w:rsidRPr="00DD3346">
        <w:trPr>
          <w:trHeight w:val="4336"/>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lastRenderedPageBreak/>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Pr="00DD3346">
              <w:rPr>
                <w:rFonts w:ascii="Times New Roman" w:hAnsi="Times New Roman" w:cs="Times New Roman"/>
                <w:b/>
                <w:bCs/>
                <w:color w:val="000000"/>
                <w:sz w:val="26"/>
                <w:szCs w:val="26"/>
              </w:rPr>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Stanoviska vlastníků veřejné dopravní a technické infrastruktury o provedení kontroly způsobu napojení stavby (pokud byla předem vyžadována)</w:t>
            </w:r>
          </w:p>
          <w:p w:rsidR="00124E45" w:rsidRPr="00DD3346" w:rsidRDefault="00124E45">
            <w:pPr>
              <w:tabs>
                <w:tab w:val="left" w:pos="-284"/>
              </w:tabs>
              <w:spacing w:before="120" w:after="0" w:line="240" w:lineRule="auto"/>
              <w:ind w:left="1094" w:hanging="67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jsou připojena v dokladové části dokumentace, </w:t>
            </w: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samostatně   </w:t>
            </w:r>
          </w:p>
          <w:p w:rsidR="00124E45" w:rsidRPr="00DD3346" w:rsidRDefault="00124E45">
            <w:pPr>
              <w:tabs>
                <w:tab w:val="left" w:pos="-284"/>
              </w:tabs>
              <w:spacing w:before="120" w:after="0" w:line="240" w:lineRule="auto"/>
              <w:ind w:left="708" w:hanging="284"/>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s uvedením příslušného vlastníka, č.j. a data vydání, a to na úseku</w:t>
            </w:r>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elektrické energie.…………………………………….……………..............................</w:t>
            </w:r>
            <w:r w:rsidR="006F7FDB" w:rsidRPr="00DD3346">
              <w:rPr>
                <w:rFonts w:ascii="Times New Roman" w:hAnsi="Times New Roman" w:cs="Times New Roman"/>
                <w:color w:val="000000"/>
                <w:sz w:val="24"/>
                <w:szCs w:val="24"/>
              </w:rPr>
              <w:t>...</w:t>
            </w:r>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plynu……………….……………………………………………….………….……….</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rozvodu tepla ………………………………………………………….………………..</w:t>
            </w:r>
            <w:r w:rsidR="006F7FDB" w:rsidRPr="00DD3346">
              <w:rPr>
                <w:rFonts w:ascii="Times New Roman" w:hAnsi="Times New Roman" w:cs="Times New Roman"/>
                <w:color w:val="000000"/>
                <w:sz w:val="24"/>
                <w:szCs w:val="24"/>
              </w:rPr>
              <w:t>.</w:t>
            </w:r>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vody ……………….……………………………………………….………….………..</w:t>
            </w:r>
            <w:r w:rsidR="006F7FDB" w:rsidRPr="00DD3346">
              <w:rPr>
                <w:rFonts w:ascii="Times New Roman" w:hAnsi="Times New Roman" w:cs="Times New Roman"/>
                <w:color w:val="000000"/>
                <w:sz w:val="24"/>
                <w:szCs w:val="24"/>
              </w:rPr>
              <w:t>.</w:t>
            </w:r>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kanalizace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elektronických komunikací…..…………………………..…….………………………..</w:t>
            </w:r>
            <w:r w:rsidR="006F7FDB" w:rsidRPr="00DD3346">
              <w:rPr>
                <w:rFonts w:ascii="Times New Roman" w:hAnsi="Times New Roman" w:cs="Times New Roman"/>
                <w:color w:val="000000"/>
                <w:sz w:val="24"/>
                <w:szCs w:val="24"/>
              </w:rPr>
              <w:t>..</w:t>
            </w:r>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w:t>
            </w:r>
          </w:p>
          <w:p w:rsidR="00124E45" w:rsidRPr="00DD3346" w:rsidRDefault="00124E45">
            <w:pPr>
              <w:tabs>
                <w:tab w:val="left" w:pos="-284"/>
              </w:tabs>
              <w:spacing w:before="120" w:after="0" w:line="240" w:lineRule="auto"/>
              <w:ind w:firstLine="418"/>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Pr="00DD3346">
              <w:rPr>
                <w:rFonts w:ascii="Times New Roman" w:hAnsi="Times New Roman" w:cs="Times New Roman"/>
                <w:color w:val="000000"/>
                <w:sz w:val="24"/>
                <w:szCs w:val="24"/>
              </w:rPr>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další ……………………………………………………………………………………...</w:t>
            </w:r>
            <w:r w:rsidR="006F7FDB" w:rsidRPr="00DD3346">
              <w:rPr>
                <w:rFonts w:ascii="Times New Roman" w:hAnsi="Times New Roman" w:cs="Times New Roman"/>
                <w:color w:val="000000"/>
                <w:sz w:val="24"/>
                <w:szCs w:val="24"/>
              </w:rPr>
              <w:t>.</w:t>
            </w:r>
          </w:p>
          <w:p w:rsidR="00124E45" w:rsidRPr="00DD3346" w:rsidRDefault="00124E45">
            <w:pPr>
              <w:tabs>
                <w:tab w:val="left" w:pos="-284"/>
              </w:tabs>
              <w:spacing w:before="120" w:after="0" w:line="240" w:lineRule="auto"/>
              <w:ind w:firstLine="418"/>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284"/>
              </w:tabs>
              <w:spacing w:before="120" w:after="0" w:line="240" w:lineRule="auto"/>
              <w:ind w:firstLine="418"/>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tc>
      </w:tr>
    </w:tbl>
    <w:p w:rsidR="00124E45" w:rsidRPr="00DD3346" w:rsidRDefault="00124E45">
      <w:pPr>
        <w:spacing w:after="120" w:line="240" w:lineRule="auto"/>
        <w:jc w:val="both"/>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Poznámka:</w:t>
      </w:r>
    </w:p>
    <w:p w:rsidR="00124E45" w:rsidRPr="00DD3346" w:rsidRDefault="00124E45">
      <w:pPr>
        <w:spacing w:after="120" w:line="240" w:lineRule="auto"/>
        <w:jc w:val="both"/>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Způsob vyznačení údajů určujících polohu definičního bodu stavby a adresního místa</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lastRenderedPageBreak/>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520"/>
        <w:gridCol w:w="2340"/>
      </w:tblGrid>
      <w:tr w:rsidR="00124E45" w:rsidRPr="00DD3346">
        <w:trPr>
          <w:jc w:val="center"/>
        </w:trPr>
        <w:tc>
          <w:tcPr>
            <w:tcW w:w="4788" w:type="dxa"/>
          </w:tcPr>
          <w:p w:rsidR="00124E45" w:rsidRPr="00DD3346" w:rsidRDefault="00124E45">
            <w:pPr>
              <w:spacing w:before="60" w:after="60" w:line="240" w:lineRule="auto"/>
              <w:jc w:val="both"/>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Složka integrovaného záchranného systému</w:t>
            </w:r>
          </w:p>
        </w:tc>
        <w:tc>
          <w:tcPr>
            <w:tcW w:w="252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 xml:space="preserve">Průjezdná šířka </w:t>
            </w:r>
          </w:p>
        </w:tc>
        <w:tc>
          <w:tcPr>
            <w:tcW w:w="234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Průjezdná výška</w:t>
            </w:r>
          </w:p>
        </w:tc>
      </w:tr>
      <w:tr w:rsidR="00124E45" w:rsidRPr="00DD3346">
        <w:trPr>
          <w:jc w:val="center"/>
        </w:trPr>
        <w:tc>
          <w:tcPr>
            <w:tcW w:w="4788" w:type="dxa"/>
          </w:tcPr>
          <w:p w:rsidR="00124E45" w:rsidRPr="00DD3346" w:rsidRDefault="00124E45">
            <w:pPr>
              <w:spacing w:before="60" w:after="60" w:line="240" w:lineRule="auto"/>
              <w:jc w:val="both"/>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Hasičský záchranný sbor ČR</w:t>
            </w:r>
            <w:r w:rsidRPr="00DD3346">
              <w:rPr>
                <w:rFonts w:ascii="Times New Roman" w:hAnsi="Times New Roman" w:cs="Times New Roman"/>
                <w:color w:val="000000"/>
                <w:sz w:val="24"/>
                <w:szCs w:val="24"/>
              </w:rPr>
              <w:t xml:space="preserve"> </w:t>
            </w:r>
            <w:r w:rsidRPr="00DD3346">
              <w:rPr>
                <w:rFonts w:ascii="Times New Roman" w:hAnsi="Times New Roman" w:cs="Times New Roman"/>
                <w:i/>
                <w:iCs/>
                <w:color w:val="000000"/>
                <w:sz w:val="24"/>
                <w:szCs w:val="24"/>
              </w:rPr>
              <w:t>a jednotky požární ochrany</w:t>
            </w:r>
          </w:p>
        </w:tc>
        <w:tc>
          <w:tcPr>
            <w:tcW w:w="252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3,5 m</w:t>
            </w:r>
          </w:p>
        </w:tc>
        <w:tc>
          <w:tcPr>
            <w:tcW w:w="234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4,1 m</w:t>
            </w:r>
          </w:p>
        </w:tc>
      </w:tr>
      <w:tr w:rsidR="00124E45" w:rsidRPr="00DD3346">
        <w:trPr>
          <w:jc w:val="center"/>
        </w:trPr>
        <w:tc>
          <w:tcPr>
            <w:tcW w:w="4788" w:type="dxa"/>
          </w:tcPr>
          <w:p w:rsidR="00124E45" w:rsidRPr="00DD3346" w:rsidRDefault="00124E45">
            <w:pPr>
              <w:spacing w:before="60" w:after="60" w:line="240" w:lineRule="auto"/>
              <w:jc w:val="both"/>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Zdravotnická záchranná služba a Policie ČR</w:t>
            </w:r>
          </w:p>
        </w:tc>
        <w:tc>
          <w:tcPr>
            <w:tcW w:w="252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3,0 m</w:t>
            </w:r>
          </w:p>
        </w:tc>
        <w:tc>
          <w:tcPr>
            <w:tcW w:w="234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3,0 m</w:t>
            </w:r>
          </w:p>
        </w:tc>
      </w:tr>
    </w:tbl>
    <w:p w:rsidR="00124E45" w:rsidRPr="00DD3346" w:rsidRDefault="00124E45">
      <w:pPr>
        <w:spacing w:after="0" w:line="240" w:lineRule="auto"/>
        <w:rPr>
          <w:rFonts w:ascii="Times New Roman" w:hAnsi="Times New Roman" w:cs="Times New Roman"/>
          <w:b/>
          <w:bCs/>
          <w:i/>
          <w:iCs/>
          <w:color w:val="000000"/>
          <w:sz w:val="20"/>
          <w:szCs w:val="20"/>
        </w:rPr>
      </w:pPr>
    </w:p>
    <w:p w:rsidR="00124E45" w:rsidRPr="00DD3346" w:rsidRDefault="00124E45">
      <w:pPr>
        <w:spacing w:after="0" w:line="240" w:lineRule="auto"/>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Nepodstatné odchylky:</w:t>
      </w:r>
    </w:p>
    <w:p w:rsidR="00124E45" w:rsidRPr="00DD3346" w:rsidRDefault="00124E45">
      <w:pPr>
        <w:spacing w:after="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124E45" w:rsidRPr="00DD3346" w:rsidRDefault="00124E45">
      <w:pPr>
        <w:spacing w:after="0" w:line="240" w:lineRule="auto"/>
        <w:jc w:val="both"/>
        <w:rPr>
          <w:rFonts w:ascii="Times New Roman" w:hAnsi="Times New Roman" w:cs="Times New Roman"/>
          <w:b/>
          <w:bCs/>
          <w:i/>
          <w:iCs/>
          <w:color w:val="000000"/>
          <w:sz w:val="20"/>
          <w:szCs w:val="20"/>
          <w:highlight w:val="yellow"/>
        </w:rPr>
      </w:pPr>
    </w:p>
    <w:p w:rsidR="00124E45" w:rsidRPr="00DD3346" w:rsidRDefault="00124E45">
      <w:pPr>
        <w:spacing w:after="0" w:line="240" w:lineRule="auto"/>
        <w:jc w:val="both"/>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Jedná-li se o stavbu vodního díla, jsou definiční body stanoveny následujícími pravidly:</w:t>
      </w:r>
    </w:p>
    <w:p w:rsidR="00124E45" w:rsidRPr="00DD3346" w:rsidRDefault="00124E45" w:rsidP="006F7FDB">
      <w:pPr>
        <w:spacing w:after="0" w:line="240" w:lineRule="auto"/>
        <w:jc w:val="both"/>
        <w:rPr>
          <w:rFonts w:ascii="Times New Roman" w:hAnsi="Times New Roman" w:cs="Times New Roman"/>
          <w:b/>
          <w:bCs/>
          <w:i/>
          <w:iCs/>
          <w:color w:val="000000"/>
          <w:sz w:val="20"/>
          <w:szCs w:val="20"/>
        </w:rPr>
      </w:pPr>
      <w:r w:rsidRPr="00DD3346">
        <w:rPr>
          <w:rFonts w:ascii="Times New Roman" w:hAnsi="Times New Roman" w:cs="Times New Roman"/>
          <w:i/>
          <w:iCs/>
          <w:color w:val="000000"/>
          <w:sz w:val="20"/>
          <w:szCs w:val="20"/>
        </w:rPr>
        <w:t>objekty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p>
    <w:sectPr w:rsidR="00124E45" w:rsidRPr="00DD3346" w:rsidSect="00124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D0"/>
    <w:multiLevelType w:val="singleLevel"/>
    <w:tmpl w:val="F9DAA208"/>
    <w:lvl w:ilvl="0">
      <w:start w:val="1"/>
      <w:numFmt w:val="decimal"/>
      <w:pStyle w:val="Novelizanbod"/>
      <w:lvlText w:val="%1."/>
      <w:lvlJc w:val="left"/>
      <w:pPr>
        <w:tabs>
          <w:tab w:val="num" w:pos="851"/>
        </w:tabs>
        <w:ind w:left="851" w:hanging="567"/>
      </w:pPr>
      <w:rPr>
        <w:rFonts w:ascii="Times New Roman" w:hAnsi="Times New Roman"/>
        <w:b w:val="0"/>
        <w:bCs w:val="0"/>
        <w:i w:val="0"/>
        <w:iCs w:val="0"/>
        <w:color w:val="auto"/>
        <w:sz w:val="24"/>
        <w:szCs w:val="24"/>
      </w:rPr>
    </w:lvl>
  </w:abstractNum>
  <w:abstractNum w:abstractNumId="1">
    <w:nsid w:val="30D06186"/>
    <w:multiLevelType w:val="hybridMultilevel"/>
    <w:tmpl w:val="004804DA"/>
    <w:lvl w:ilvl="0" w:tplc="846C8ABA">
      <w:start w:val="1"/>
      <w:numFmt w:val="decimal"/>
      <w:lvlText w:val="%1."/>
      <w:lvlJc w:val="left"/>
      <w:pPr>
        <w:tabs>
          <w:tab w:val="num" w:pos="360"/>
        </w:tabs>
        <w:ind w:left="360" w:hanging="360"/>
      </w:pPr>
      <w:rPr>
        <w:rFonts w:ascii="Times New Roman" w:hAnsi="Times New Roman"/>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2">
    <w:nsid w:val="37601261"/>
    <w:multiLevelType w:val="hybridMultilevel"/>
    <w:tmpl w:val="9E4EC55E"/>
    <w:lvl w:ilvl="0" w:tplc="846C8ABA">
      <w:start w:val="1"/>
      <w:numFmt w:val="decimal"/>
      <w:lvlText w:val="%1."/>
      <w:lvlJc w:val="left"/>
      <w:pPr>
        <w:tabs>
          <w:tab w:val="num" w:pos="360"/>
        </w:tabs>
        <w:ind w:left="360" w:hanging="360"/>
      </w:pPr>
      <w:rPr>
        <w:rFonts w:ascii="Times New Roman" w:hAnsi="Times New Roman"/>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3">
    <w:nsid w:val="41744904"/>
    <w:multiLevelType w:val="hybridMultilevel"/>
    <w:tmpl w:val="687E1BB0"/>
    <w:lvl w:ilvl="0" w:tplc="1960CDBE">
      <w:start w:val="1"/>
      <w:numFmt w:val="upperRoman"/>
      <w:lvlText w:val="%1."/>
      <w:lvlJc w:val="left"/>
      <w:pPr>
        <w:ind w:left="360" w:hanging="360"/>
      </w:pPr>
      <w:rPr>
        <w:rFonts w:ascii="Times New Roman" w:hAnsi="Times New Roman" w:hint="default"/>
        <w:b/>
        <w:bCs/>
      </w:rPr>
    </w:lvl>
    <w:lvl w:ilvl="1" w:tplc="04050019">
      <w:start w:val="1"/>
      <w:numFmt w:val="lowerLetter"/>
      <w:lvlText w:val="%2."/>
      <w:lvlJc w:val="left"/>
      <w:pPr>
        <w:ind w:left="1080" w:hanging="360"/>
      </w:pPr>
      <w:rPr>
        <w:rFonts w:ascii="Times New Roman" w:hAnsi="Times New Roman"/>
      </w:rPr>
    </w:lvl>
    <w:lvl w:ilvl="2" w:tplc="0405001B">
      <w:start w:val="1"/>
      <w:numFmt w:val="lowerRoman"/>
      <w:lvlText w:val="%3."/>
      <w:lvlJc w:val="right"/>
      <w:pPr>
        <w:ind w:left="1800" w:hanging="180"/>
      </w:pPr>
      <w:rPr>
        <w:rFonts w:ascii="Times New Roman" w:hAnsi="Times New Roman"/>
      </w:rPr>
    </w:lvl>
    <w:lvl w:ilvl="3" w:tplc="0405000F">
      <w:start w:val="1"/>
      <w:numFmt w:val="decimal"/>
      <w:lvlText w:val="%4."/>
      <w:lvlJc w:val="left"/>
      <w:pPr>
        <w:ind w:left="2520" w:hanging="360"/>
      </w:pPr>
      <w:rPr>
        <w:rFonts w:ascii="Times New Roman" w:hAnsi="Times New Roman"/>
      </w:rPr>
    </w:lvl>
    <w:lvl w:ilvl="4" w:tplc="04050019">
      <w:start w:val="1"/>
      <w:numFmt w:val="lowerLetter"/>
      <w:lvlText w:val="%5."/>
      <w:lvlJc w:val="left"/>
      <w:pPr>
        <w:ind w:left="3240" w:hanging="360"/>
      </w:pPr>
      <w:rPr>
        <w:rFonts w:ascii="Times New Roman" w:hAnsi="Times New Roman"/>
      </w:rPr>
    </w:lvl>
    <w:lvl w:ilvl="5" w:tplc="0405001B">
      <w:start w:val="1"/>
      <w:numFmt w:val="lowerRoman"/>
      <w:lvlText w:val="%6."/>
      <w:lvlJc w:val="right"/>
      <w:pPr>
        <w:ind w:left="3960" w:hanging="180"/>
      </w:pPr>
      <w:rPr>
        <w:rFonts w:ascii="Times New Roman" w:hAnsi="Times New Roman"/>
      </w:rPr>
    </w:lvl>
    <w:lvl w:ilvl="6" w:tplc="0405000F">
      <w:start w:val="1"/>
      <w:numFmt w:val="decimal"/>
      <w:lvlText w:val="%7."/>
      <w:lvlJc w:val="left"/>
      <w:pPr>
        <w:ind w:left="4680" w:hanging="360"/>
      </w:pPr>
      <w:rPr>
        <w:rFonts w:ascii="Times New Roman" w:hAnsi="Times New Roman"/>
      </w:rPr>
    </w:lvl>
    <w:lvl w:ilvl="7" w:tplc="04050019">
      <w:start w:val="1"/>
      <w:numFmt w:val="lowerLetter"/>
      <w:lvlText w:val="%8."/>
      <w:lvlJc w:val="left"/>
      <w:pPr>
        <w:ind w:left="5400" w:hanging="360"/>
      </w:pPr>
      <w:rPr>
        <w:rFonts w:ascii="Times New Roman" w:hAnsi="Times New Roman"/>
      </w:rPr>
    </w:lvl>
    <w:lvl w:ilvl="8" w:tplc="0405001B">
      <w:start w:val="1"/>
      <w:numFmt w:val="lowerRoman"/>
      <w:lvlText w:val="%9."/>
      <w:lvlJc w:val="right"/>
      <w:pPr>
        <w:ind w:left="6120" w:hanging="180"/>
      </w:pPr>
      <w:rPr>
        <w:rFonts w:ascii="Times New Roman" w:hAnsi="Times New Roman"/>
      </w:rPr>
    </w:lvl>
  </w:abstractNum>
  <w:abstractNum w:abstractNumId="4">
    <w:nsid w:val="4BBF342E"/>
    <w:multiLevelType w:val="hybridMultilevel"/>
    <w:tmpl w:val="2898A4E4"/>
    <w:lvl w:ilvl="0" w:tplc="11B83EE0">
      <w:start w:val="8"/>
      <w:numFmt w:val="upperRoman"/>
      <w:lvlText w:val="%1."/>
      <w:lvlJc w:val="left"/>
      <w:pPr>
        <w:tabs>
          <w:tab w:val="num" w:pos="1080"/>
        </w:tabs>
        <w:ind w:left="1080" w:hanging="720"/>
      </w:pPr>
      <w:rPr>
        <w:rFonts w:ascii="Times New Roman" w:hAnsi="Times New Roman"/>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45"/>
    <w:rsid w:val="00124E45"/>
    <w:rsid w:val="00652151"/>
    <w:rsid w:val="006F7FDB"/>
    <w:rsid w:val="00DD3346"/>
    <w:rsid w:val="00FD6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rPr>
  </w:style>
  <w:style w:type="paragraph" w:styleId="Nadpis1">
    <w:name w:val="heading 1"/>
    <w:basedOn w:val="Normln"/>
    <w:next w:val="Normln"/>
    <w:link w:val="Nadpis1Char"/>
    <w:uiPriority w:val="9"/>
    <w:qFormat/>
    <w:rsid w:val="00FD6376"/>
    <w:pPr>
      <w:keepNext/>
      <w:spacing w:before="240" w:after="60"/>
      <w:outlineLvl w:val="0"/>
    </w:pPr>
    <w:rPr>
      <w:rFonts w:asciiTheme="majorHAnsi" w:eastAsiaTheme="majorEastAsia" w:hAnsiTheme="majorHAnsi" w:cstheme="majorBidi"/>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pPr>
      <w:ind w:left="720"/>
    </w:pPr>
  </w:style>
  <w:style w:type="paragraph" w:customStyle="1" w:styleId="Novelizanbod">
    <w:name w:val="Novelizační bod"/>
    <w:basedOn w:val="Normln"/>
    <w:next w:val="Normln"/>
    <w:uiPriority w:val="99"/>
    <w:pPr>
      <w:keepNext/>
      <w:keepLines/>
      <w:numPr>
        <w:numId w:val="4"/>
      </w:numPr>
      <w:spacing w:before="480" w:after="120" w:line="240" w:lineRule="auto"/>
      <w:jc w:val="both"/>
    </w:pPr>
    <w:rPr>
      <w:rFonts w:cstheme="minorBidi"/>
      <w:sz w:val="24"/>
      <w:szCs w:val="24"/>
    </w:rPr>
  </w:style>
  <w:style w:type="paragraph" w:styleId="Zkladntext2">
    <w:name w:val="Body Text 2"/>
    <w:basedOn w:val="Normln"/>
    <w:link w:val="Zkladntext2Char"/>
    <w:uiPriority w:val="99"/>
    <w:pPr>
      <w:tabs>
        <w:tab w:val="left" w:pos="-284"/>
      </w:tabs>
      <w:spacing w:before="240" w:after="0" w:line="240" w:lineRule="auto"/>
      <w:ind w:left="426" w:hanging="426"/>
      <w:jc w:val="both"/>
    </w:pPr>
    <w:rPr>
      <w:rFonts w:cstheme="minorBidi"/>
      <w:b/>
      <w:bCs/>
      <w:color w:val="000000"/>
      <w:sz w:val="24"/>
      <w:szCs w:val="24"/>
    </w:rPr>
  </w:style>
  <w:style w:type="character" w:customStyle="1" w:styleId="Zkladntext2Char">
    <w:name w:val="Základní text 2 Char"/>
    <w:basedOn w:val="Standardnpsmoodstavce"/>
    <w:link w:val="Zkladntext2"/>
    <w:uiPriority w:val="99"/>
    <w:semiHidden/>
    <w:rsid w:val="00124E45"/>
    <w:rPr>
      <w:rFonts w:ascii="Calibri" w:hAnsi="Calibri" w:cs="Calibri"/>
    </w:rPr>
  </w:style>
  <w:style w:type="character" w:customStyle="1" w:styleId="Nadpis1Char">
    <w:name w:val="Nadpis 1 Char"/>
    <w:basedOn w:val="Standardnpsmoodstavce"/>
    <w:link w:val="Nadpis1"/>
    <w:uiPriority w:val="9"/>
    <w:rsid w:val="00FD6376"/>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rPr>
  </w:style>
  <w:style w:type="paragraph" w:styleId="Nadpis1">
    <w:name w:val="heading 1"/>
    <w:basedOn w:val="Normln"/>
    <w:next w:val="Normln"/>
    <w:link w:val="Nadpis1Char"/>
    <w:uiPriority w:val="9"/>
    <w:qFormat/>
    <w:rsid w:val="00FD6376"/>
    <w:pPr>
      <w:keepNext/>
      <w:spacing w:before="240" w:after="60"/>
      <w:outlineLvl w:val="0"/>
    </w:pPr>
    <w:rPr>
      <w:rFonts w:asciiTheme="majorHAnsi" w:eastAsiaTheme="majorEastAsia" w:hAnsiTheme="majorHAnsi" w:cstheme="majorBidi"/>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pPr>
      <w:ind w:left="720"/>
    </w:pPr>
  </w:style>
  <w:style w:type="paragraph" w:customStyle="1" w:styleId="Novelizanbod">
    <w:name w:val="Novelizační bod"/>
    <w:basedOn w:val="Normln"/>
    <w:next w:val="Normln"/>
    <w:uiPriority w:val="99"/>
    <w:pPr>
      <w:keepNext/>
      <w:keepLines/>
      <w:numPr>
        <w:numId w:val="4"/>
      </w:numPr>
      <w:spacing w:before="480" w:after="120" w:line="240" w:lineRule="auto"/>
      <w:jc w:val="both"/>
    </w:pPr>
    <w:rPr>
      <w:rFonts w:cstheme="minorBidi"/>
      <w:sz w:val="24"/>
      <w:szCs w:val="24"/>
    </w:rPr>
  </w:style>
  <w:style w:type="paragraph" w:styleId="Zkladntext2">
    <w:name w:val="Body Text 2"/>
    <w:basedOn w:val="Normln"/>
    <w:link w:val="Zkladntext2Char"/>
    <w:uiPriority w:val="99"/>
    <w:pPr>
      <w:tabs>
        <w:tab w:val="left" w:pos="-284"/>
      </w:tabs>
      <w:spacing w:before="240" w:after="0" w:line="240" w:lineRule="auto"/>
      <w:ind w:left="426" w:hanging="426"/>
      <w:jc w:val="both"/>
    </w:pPr>
    <w:rPr>
      <w:rFonts w:cstheme="minorBidi"/>
      <w:b/>
      <w:bCs/>
      <w:color w:val="000000"/>
      <w:sz w:val="24"/>
      <w:szCs w:val="24"/>
    </w:rPr>
  </w:style>
  <w:style w:type="character" w:customStyle="1" w:styleId="Zkladntext2Char">
    <w:name w:val="Základní text 2 Char"/>
    <w:basedOn w:val="Standardnpsmoodstavce"/>
    <w:link w:val="Zkladntext2"/>
    <w:uiPriority w:val="99"/>
    <w:semiHidden/>
    <w:rsid w:val="00124E45"/>
    <w:rPr>
      <w:rFonts w:ascii="Calibri" w:hAnsi="Calibri" w:cs="Calibri"/>
    </w:rPr>
  </w:style>
  <w:style w:type="character" w:customStyle="1" w:styleId="Nadpis1Char">
    <w:name w:val="Nadpis 1 Char"/>
    <w:basedOn w:val="Standardnpsmoodstavce"/>
    <w:link w:val="Nadpis1"/>
    <w:uiPriority w:val="9"/>
    <w:rsid w:val="00FD637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11724</Characters>
  <Application>Microsoft Office Word</Application>
  <DocSecurity>4</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Peleška</dc:creator>
  <cp:lastModifiedBy>PCH2</cp:lastModifiedBy>
  <cp:revision>2</cp:revision>
  <cp:lastPrinted>2018-05-04T10:01:00Z</cp:lastPrinted>
  <dcterms:created xsi:type="dcterms:W3CDTF">2018-09-14T15:09:00Z</dcterms:created>
  <dcterms:modified xsi:type="dcterms:W3CDTF">2018-09-14T15:09:00Z</dcterms:modified>
</cp:coreProperties>
</file>