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F" w:rsidRPr="000B6F81" w:rsidRDefault="00F55F8F">
      <w:pPr>
        <w:pStyle w:val="Text"/>
        <w:spacing w:before="100"/>
        <w:rPr>
          <w:rFonts w:ascii="Arial" w:hAnsi="Arial" w:cs="Arial"/>
          <w:sz w:val="10"/>
        </w:rPr>
      </w:pPr>
    </w:p>
    <w:p w:rsidR="00F55F8F" w:rsidRPr="000B6F81" w:rsidRDefault="00667A59">
      <w:pPr>
        <w:pStyle w:val="Text"/>
        <w:spacing w:before="100"/>
        <w:jc w:val="left"/>
        <w:rPr>
          <w:rFonts w:ascii="Arial" w:hAnsi="Arial" w:cs="Arial"/>
          <w:b/>
          <w:sz w:val="10"/>
        </w:rPr>
      </w:pPr>
      <w:proofErr w:type="gramStart"/>
      <w:r w:rsidRPr="000B6F81">
        <w:rPr>
          <w:rFonts w:ascii="Arial" w:hAnsi="Arial" w:cs="Arial"/>
          <w:b/>
          <w:sz w:val="32"/>
        </w:rPr>
        <w:t>NÁVRH  NA</w:t>
      </w:r>
      <w:proofErr w:type="gramEnd"/>
      <w:r w:rsidRPr="000B6F81">
        <w:rPr>
          <w:rFonts w:ascii="Arial" w:hAnsi="Arial" w:cs="Arial"/>
          <w:b/>
          <w:sz w:val="32"/>
        </w:rPr>
        <w:t xml:space="preserve">  VYDÁNÍ  KOLAUDAČNÍHO  ROZHODNUTÍ</w:t>
      </w:r>
    </w:p>
    <w:p w:rsidR="00F55F8F" w:rsidRPr="000B6F81" w:rsidRDefault="00F55F8F">
      <w:pPr>
        <w:pStyle w:val="Text"/>
        <w:spacing w:before="100"/>
        <w:jc w:val="center"/>
        <w:rPr>
          <w:rFonts w:ascii="Arial" w:hAnsi="Arial" w:cs="Arial"/>
          <w:b/>
          <w:sz w:val="10"/>
        </w:rPr>
      </w:pPr>
    </w:p>
    <w:p w:rsidR="00F55F8F" w:rsidRPr="000B6F81" w:rsidRDefault="00667A59">
      <w:pPr>
        <w:pStyle w:val="Text"/>
        <w:numPr>
          <w:ilvl w:val="0"/>
          <w:numId w:val="4"/>
        </w:numPr>
        <w:spacing w:before="200"/>
        <w:rPr>
          <w:rFonts w:ascii="Arial" w:eastAsia="Arial" w:hAnsi="Arial" w:cs="Arial"/>
        </w:rPr>
      </w:pPr>
      <w:r w:rsidRPr="000B6F81">
        <w:rPr>
          <w:rFonts w:ascii="Arial" w:hAnsi="Arial" w:cs="Arial"/>
        </w:rPr>
        <w:t>Jméno a příjmení (název), datum narození (IČO) a adresa (sídlo) navrhovatelů, telefon, e-mail</w:t>
      </w:r>
    </w:p>
    <w:p w:rsidR="00F55F8F" w:rsidRPr="000B6F81" w:rsidRDefault="00667A59">
      <w:pPr>
        <w:pStyle w:val="Text"/>
        <w:spacing w:before="200"/>
        <w:ind w:left="36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ind w:left="360"/>
        <w:rPr>
          <w:rFonts w:ascii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Označení stavby………………….………….………</w:t>
      </w:r>
      <w:proofErr w:type="gramStart"/>
      <w:r w:rsidRPr="000B6F81">
        <w:rPr>
          <w:rFonts w:ascii="Arial" w:hAnsi="Arial" w:cs="Arial"/>
        </w:rPr>
        <w:t>….....…</w:t>
      </w:r>
      <w:proofErr w:type="gramEnd"/>
      <w:r w:rsidRPr="000B6F81">
        <w:rPr>
          <w:rFonts w:ascii="Arial" w:hAnsi="Arial" w:cs="Arial"/>
        </w:rPr>
        <w:t>…………………………………………..</w:t>
      </w:r>
    </w:p>
    <w:p w:rsidR="00F55F8F" w:rsidRPr="000B6F81" w:rsidRDefault="00667A59">
      <w:pPr>
        <w:pStyle w:val="Text"/>
        <w:numPr>
          <w:ilvl w:val="0"/>
          <w:numId w:val="7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Místo stavby: obec……………….……………….……</w:t>
      </w:r>
      <w:proofErr w:type="gramStart"/>
      <w:r w:rsidRPr="000B6F81">
        <w:rPr>
          <w:rFonts w:ascii="Arial" w:hAnsi="Arial" w:cs="Arial"/>
        </w:rPr>
        <w:t>…..katastrální</w:t>
      </w:r>
      <w:proofErr w:type="gramEnd"/>
      <w:r w:rsidRPr="000B6F81">
        <w:rPr>
          <w:rFonts w:ascii="Arial" w:hAnsi="Arial" w:cs="Arial"/>
        </w:rPr>
        <w:t xml:space="preserve"> území…………………….......</w:t>
      </w:r>
    </w:p>
    <w:p w:rsidR="00F55F8F" w:rsidRPr="000B6F81" w:rsidRDefault="00667A59">
      <w:pPr>
        <w:pStyle w:val="Text"/>
        <w:spacing w:before="200"/>
        <w:ind w:left="340"/>
        <w:rPr>
          <w:rFonts w:ascii="Arial" w:hAnsi="Arial" w:cs="Arial"/>
        </w:rPr>
      </w:pPr>
      <w:r w:rsidRPr="000B6F81">
        <w:rPr>
          <w:rFonts w:ascii="Arial" w:hAnsi="Arial" w:cs="Arial"/>
        </w:rPr>
        <w:t>druhy a parcelní čísla pozemků…………………</w:t>
      </w:r>
      <w:proofErr w:type="gramStart"/>
      <w:r w:rsidRPr="000B6F81">
        <w:rPr>
          <w:rFonts w:ascii="Arial" w:hAnsi="Arial" w:cs="Arial"/>
        </w:rPr>
        <w:t>…....…</w:t>
      </w:r>
      <w:proofErr w:type="gramEnd"/>
      <w:r w:rsidRPr="000B6F81">
        <w:rPr>
          <w:rFonts w:ascii="Arial" w:hAnsi="Arial" w:cs="Arial"/>
        </w:rPr>
        <w:t>……….………………………………….......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 xml:space="preserve">Stavební povolení bylo vydáno dne …………………………. pod </w:t>
      </w:r>
      <w:proofErr w:type="gramStart"/>
      <w:r w:rsidRPr="000B6F81">
        <w:rPr>
          <w:rFonts w:ascii="Arial" w:hAnsi="Arial" w:cs="Arial"/>
        </w:rPr>
        <w:t>č.j.</w:t>
      </w:r>
      <w:proofErr w:type="gramEnd"/>
      <w:r w:rsidRPr="000B6F81">
        <w:rPr>
          <w:rFonts w:ascii="Arial" w:hAnsi="Arial" w:cs="Arial"/>
        </w:rPr>
        <w:t>: SÚ SR ………………</w:t>
      </w:r>
      <w:proofErr w:type="gramStart"/>
      <w:r w:rsidRPr="000B6F81">
        <w:rPr>
          <w:rFonts w:ascii="Arial" w:hAnsi="Arial" w:cs="Arial"/>
        </w:rPr>
        <w:t>….....</w:t>
      </w:r>
      <w:proofErr w:type="gramEnd"/>
    </w:p>
    <w:p w:rsidR="00F55F8F" w:rsidRPr="000B6F81" w:rsidRDefault="00667A59">
      <w:pPr>
        <w:pStyle w:val="Text"/>
        <w:spacing w:before="200"/>
        <w:ind w:left="340"/>
        <w:rPr>
          <w:rFonts w:ascii="Arial" w:hAnsi="Arial" w:cs="Arial"/>
        </w:rPr>
      </w:pPr>
      <w:r w:rsidRPr="000B6F81">
        <w:rPr>
          <w:rFonts w:ascii="Arial" w:hAnsi="Arial" w:cs="Arial"/>
        </w:rPr>
        <w:t xml:space="preserve">Povolení změny stavby před jejím dokončením bylo vydáno dne ………..................pod </w:t>
      </w:r>
      <w:proofErr w:type="gramStart"/>
      <w:r w:rsidRPr="000B6F81">
        <w:rPr>
          <w:rFonts w:ascii="Arial" w:hAnsi="Arial" w:cs="Arial"/>
        </w:rPr>
        <w:t>č.j.</w:t>
      </w:r>
      <w:proofErr w:type="gramEnd"/>
      <w:r w:rsidRPr="000B6F81">
        <w:rPr>
          <w:rFonts w:ascii="Arial" w:hAnsi="Arial" w:cs="Arial"/>
        </w:rPr>
        <w:t xml:space="preserve"> SÚ</w:t>
      </w:r>
    </w:p>
    <w:p w:rsidR="00F55F8F" w:rsidRPr="000B6F81" w:rsidRDefault="00667A59">
      <w:pPr>
        <w:pStyle w:val="Text"/>
        <w:spacing w:before="200"/>
        <w:ind w:left="340"/>
        <w:rPr>
          <w:rFonts w:ascii="Arial" w:hAnsi="Arial" w:cs="Arial"/>
        </w:rPr>
      </w:pPr>
      <w:proofErr w:type="gramStart"/>
      <w:r w:rsidRPr="000B6F81">
        <w:rPr>
          <w:rFonts w:ascii="Arial" w:hAnsi="Arial" w:cs="Arial"/>
        </w:rPr>
        <w:t>ZS ...................................................................................…</w:t>
      </w:r>
      <w:proofErr w:type="gramEnd"/>
      <w:r w:rsidRPr="000B6F81">
        <w:rPr>
          <w:rFonts w:ascii="Arial" w:hAnsi="Arial" w:cs="Arial"/>
        </w:rPr>
        <w:t>…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Termín dokončení stavby uvedený ve stavebním povolení …………</w:t>
      </w:r>
      <w:proofErr w:type="gramStart"/>
      <w:r w:rsidRPr="000B6F81">
        <w:rPr>
          <w:rFonts w:ascii="Arial" w:hAnsi="Arial" w:cs="Arial"/>
        </w:rPr>
        <w:t>…..…</w:t>
      </w:r>
      <w:proofErr w:type="gramEnd"/>
      <w:r w:rsidRPr="000B6F81">
        <w:rPr>
          <w:rFonts w:ascii="Arial" w:hAnsi="Arial" w:cs="Arial"/>
        </w:rPr>
        <w:t>……………………......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jc w:val="left"/>
        <w:rPr>
          <w:rFonts w:ascii="Arial" w:hAnsi="Arial" w:cs="Arial"/>
        </w:rPr>
      </w:pPr>
      <w:r w:rsidRPr="000B6F81">
        <w:rPr>
          <w:rFonts w:ascii="Arial" w:hAnsi="Arial" w:cs="Arial"/>
        </w:rPr>
        <w:t>Termín úplného vyklizení staveniště a dokončení úprav okolí stavby …………………………</w:t>
      </w:r>
      <w:proofErr w:type="gramStart"/>
      <w:r w:rsidRPr="000B6F81">
        <w:rPr>
          <w:rFonts w:ascii="Arial" w:hAnsi="Arial" w:cs="Arial"/>
        </w:rPr>
        <w:t>…...</w:t>
      </w:r>
      <w:proofErr w:type="gramEnd"/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Údaj, zda bude prováděn zkušební provoz a doba jeho trvání ………………………………</w:t>
      </w:r>
      <w:proofErr w:type="gramStart"/>
      <w:r w:rsidRPr="000B6F81">
        <w:rPr>
          <w:rFonts w:ascii="Arial" w:hAnsi="Arial" w:cs="Arial"/>
        </w:rPr>
        <w:t>…......</w:t>
      </w:r>
      <w:proofErr w:type="gramEnd"/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Jména a adresy účastníků kolaudačního  řízení  (</w:t>
      </w:r>
      <w:proofErr w:type="gramStart"/>
      <w:r w:rsidRPr="000B6F81">
        <w:rPr>
          <w:rFonts w:ascii="Arial" w:hAnsi="Arial" w:cs="Arial"/>
        </w:rPr>
        <w:t>vlastník  stavby</w:t>
      </w:r>
      <w:proofErr w:type="gramEnd"/>
      <w:r w:rsidRPr="000B6F81">
        <w:rPr>
          <w:rFonts w:ascii="Arial" w:hAnsi="Arial" w:cs="Arial"/>
        </w:rPr>
        <w:t>,  není-li  totožný  se stavebníkem,  vlastník pozemku s kolaudovanou stavbou a uživatel,  je-li v době zahájení řízení znám)</w:t>
      </w:r>
    </w:p>
    <w:p w:rsidR="00F55F8F" w:rsidRPr="000B6F81" w:rsidRDefault="00667A59">
      <w:pPr>
        <w:pStyle w:val="Text"/>
        <w:spacing w:before="200"/>
        <w:rPr>
          <w:rFonts w:ascii="Arial" w:eastAsia="Arial" w:hAnsi="Arial" w:cs="Arial"/>
        </w:rPr>
      </w:pPr>
      <w:r w:rsidRPr="000B6F81">
        <w:rPr>
          <w:rFonts w:ascii="Arial" w:hAnsi="Arial" w:cs="Arial"/>
        </w:rPr>
        <w:br/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rPr>
          <w:rFonts w:ascii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i)</w:t>
      </w:r>
      <w:r w:rsidRPr="000B6F81">
        <w:rPr>
          <w:rFonts w:ascii="Arial" w:hAnsi="Arial" w:cs="Arial"/>
        </w:rPr>
        <w:tab/>
        <w:t>Na stavbě byly – nebyly* provedeny změny oproti územnímu rozhodnutí a stavebnímu povolení.</w:t>
      </w:r>
    </w:p>
    <w:p w:rsidR="00F55F8F" w:rsidRPr="000B6F81" w:rsidRDefault="00F55F8F">
      <w:pPr>
        <w:widowControl w:val="0"/>
        <w:jc w:val="both"/>
        <w:rPr>
          <w:rFonts w:ascii="Arial" w:hAnsi="Arial" w:cs="Arial"/>
        </w:rPr>
      </w:pPr>
    </w:p>
    <w:p w:rsidR="00F55F8F" w:rsidRPr="00BD3AFB" w:rsidRDefault="00667A5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BD3AFB">
        <w:rPr>
          <w:rFonts w:ascii="Arial" w:hAnsi="Arial" w:cs="Arial"/>
          <w:sz w:val="16"/>
          <w:szCs w:val="16"/>
        </w:rPr>
        <w:t>t.j.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e-mail, telefon), poskytnuté správci, kterým je </w:t>
      </w:r>
      <w:r w:rsidR="00BD3AFB" w:rsidRPr="00BD3AFB">
        <w:rPr>
          <w:rFonts w:ascii="Arial" w:hAnsi="Arial" w:cs="Arial"/>
          <w:sz w:val="16"/>
          <w:szCs w:val="16"/>
        </w:rPr>
        <w:t>městys Jedovnice</w:t>
      </w:r>
      <w:r w:rsidRPr="00BD3AFB">
        <w:rPr>
          <w:rFonts w:ascii="Arial" w:hAnsi="Arial" w:cs="Arial"/>
          <w:sz w:val="16"/>
          <w:szCs w:val="16"/>
        </w:rPr>
        <w:t xml:space="preserve">, se sídlem </w:t>
      </w:r>
      <w:r w:rsidR="00BD3AFB" w:rsidRPr="00BD3AFB">
        <w:rPr>
          <w:rFonts w:ascii="Arial" w:hAnsi="Arial" w:cs="Arial"/>
          <w:sz w:val="16"/>
          <w:szCs w:val="16"/>
        </w:rPr>
        <w:t>Havlíčkovo náměstí 71</w:t>
      </w:r>
      <w:r w:rsidRPr="00BD3AFB">
        <w:rPr>
          <w:rFonts w:ascii="Arial" w:hAnsi="Arial" w:cs="Arial"/>
          <w:sz w:val="16"/>
          <w:szCs w:val="16"/>
        </w:rPr>
        <w:t xml:space="preserve">, </w:t>
      </w:r>
      <w:r w:rsidR="00BD3AFB" w:rsidRPr="00BD3AFB">
        <w:rPr>
          <w:rFonts w:ascii="Arial" w:hAnsi="Arial" w:cs="Arial"/>
          <w:sz w:val="16"/>
          <w:szCs w:val="16"/>
        </w:rPr>
        <w:t xml:space="preserve">679 06 Jedovnice </w:t>
      </w:r>
      <w:r w:rsidRPr="00BD3AFB">
        <w:rPr>
          <w:rFonts w:ascii="Arial" w:hAnsi="Arial" w:cs="Arial"/>
          <w:sz w:val="16"/>
          <w:szCs w:val="16"/>
        </w:rPr>
        <w:t>, IČO 002</w:t>
      </w:r>
      <w:r w:rsidR="00BD3AFB" w:rsidRPr="00BD3AFB">
        <w:rPr>
          <w:rFonts w:ascii="Arial" w:hAnsi="Arial" w:cs="Arial"/>
          <w:sz w:val="16"/>
          <w:szCs w:val="16"/>
        </w:rPr>
        <w:t>80283</w:t>
      </w:r>
      <w:r w:rsidRPr="00BD3AFB">
        <w:rPr>
          <w:rFonts w:ascii="Arial" w:hAnsi="Arial" w:cs="Arial"/>
          <w:sz w:val="16"/>
          <w:szCs w:val="16"/>
        </w:rPr>
        <w:t>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F55F8F" w:rsidRPr="00BD3AFB" w:rsidRDefault="00667A5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</w:t>
      </w:r>
      <w:r w:rsidR="00BD3AFB" w:rsidRPr="00BD3AFB">
        <w:rPr>
          <w:rFonts w:ascii="Arial" w:hAnsi="Arial" w:cs="Arial"/>
          <w:sz w:val="16"/>
          <w:szCs w:val="16"/>
        </w:rPr>
        <w:t>městyse</w:t>
      </w:r>
      <w:r w:rsidRPr="00BD3AFB">
        <w:rPr>
          <w:rFonts w:ascii="Arial" w:hAnsi="Arial" w:cs="Arial"/>
          <w:sz w:val="16"/>
          <w:szCs w:val="16"/>
        </w:rPr>
        <w:t xml:space="preserve"> </w:t>
      </w:r>
      <w:r w:rsidR="00BD3AFB" w:rsidRPr="00BD3AFB">
        <w:rPr>
          <w:rFonts w:ascii="Arial" w:hAnsi="Arial" w:cs="Arial"/>
          <w:sz w:val="16"/>
          <w:szCs w:val="16"/>
        </w:rPr>
        <w:t>Jedovnice</w:t>
      </w:r>
      <w:r w:rsidRPr="00BD3AFB">
        <w:rPr>
          <w:rFonts w:ascii="Arial" w:hAnsi="Arial" w:cs="Arial"/>
          <w:sz w:val="16"/>
          <w:szCs w:val="16"/>
        </w:rPr>
        <w:t xml:space="preserve">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</w:t>
      </w:r>
      <w:r w:rsidR="00BD3AFB" w:rsidRPr="00BD3AFB">
        <w:rPr>
          <w:rFonts w:ascii="Arial" w:hAnsi="Arial" w:cs="Arial"/>
          <w:sz w:val="16"/>
          <w:szCs w:val="16"/>
        </w:rPr>
        <w:t xml:space="preserve">městys </w:t>
      </w:r>
      <w:proofErr w:type="gramStart"/>
      <w:r w:rsidR="00BD3AFB" w:rsidRPr="00BD3AFB">
        <w:rPr>
          <w:rFonts w:ascii="Arial" w:hAnsi="Arial" w:cs="Arial"/>
          <w:sz w:val="16"/>
          <w:szCs w:val="16"/>
        </w:rPr>
        <w:t xml:space="preserve">Jedovnice </w:t>
      </w:r>
      <w:r w:rsidRPr="00BD3AFB">
        <w:rPr>
          <w:rFonts w:ascii="Arial" w:hAnsi="Arial" w:cs="Arial"/>
          <w:sz w:val="16"/>
          <w:szCs w:val="16"/>
        </w:rPr>
        <w:t xml:space="preserve"> nebo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na Úřad pro ochranu </w:t>
      </w:r>
      <w:bookmarkStart w:id="0" w:name="_GoBack"/>
      <w:r w:rsidRPr="00BD3AFB">
        <w:rPr>
          <w:rFonts w:ascii="Arial" w:hAnsi="Arial" w:cs="Arial"/>
          <w:sz w:val="16"/>
          <w:szCs w:val="16"/>
        </w:rPr>
        <w:t xml:space="preserve">osobních </w:t>
      </w:r>
      <w:bookmarkEnd w:id="0"/>
      <w:r w:rsidRPr="00BD3AFB">
        <w:rPr>
          <w:rFonts w:ascii="Arial" w:hAnsi="Arial" w:cs="Arial"/>
          <w:sz w:val="16"/>
          <w:szCs w:val="16"/>
        </w:rPr>
        <w:t xml:space="preserve">údajů. </w:t>
      </w:r>
    </w:p>
    <w:p w:rsidR="00F55F8F" w:rsidRPr="000B6F81" w:rsidRDefault="00F55F8F">
      <w:pPr>
        <w:pStyle w:val="Text"/>
        <w:spacing w:before="100"/>
        <w:rPr>
          <w:rFonts w:ascii="Arial" w:hAnsi="Arial" w:cs="Arial"/>
        </w:rPr>
      </w:pPr>
    </w:p>
    <w:p w:rsidR="00F55F8F" w:rsidRPr="000B6F81" w:rsidRDefault="00667A59">
      <w:pPr>
        <w:pStyle w:val="Text"/>
        <w:spacing w:before="100"/>
        <w:rPr>
          <w:rFonts w:ascii="Arial" w:eastAsia="Arial" w:hAnsi="Arial" w:cs="Arial"/>
        </w:rPr>
      </w:pPr>
      <w:proofErr w:type="gramStart"/>
      <w:r w:rsidRPr="000B6F81">
        <w:rPr>
          <w:rFonts w:ascii="Arial" w:hAnsi="Arial" w:cs="Arial"/>
        </w:rPr>
        <w:t>V ....................................  dne</w:t>
      </w:r>
      <w:proofErr w:type="gramEnd"/>
      <w:r w:rsidRPr="000B6F81">
        <w:rPr>
          <w:rFonts w:ascii="Arial" w:hAnsi="Arial" w:cs="Arial"/>
        </w:rPr>
        <w:t>...................................                      ………………………………</w:t>
      </w:r>
    </w:p>
    <w:p w:rsidR="00F55F8F" w:rsidRPr="000B6F81" w:rsidRDefault="00667A59">
      <w:pPr>
        <w:pStyle w:val="Text"/>
        <w:spacing w:before="100"/>
        <w:ind w:left="4963"/>
        <w:rPr>
          <w:rFonts w:ascii="Arial" w:hAnsi="Arial" w:cs="Arial"/>
          <w:sz w:val="16"/>
          <w:szCs w:val="16"/>
        </w:rPr>
      </w:pPr>
      <w:r w:rsidRPr="000B6F81">
        <w:rPr>
          <w:rFonts w:ascii="Arial" w:eastAsia="Arial" w:hAnsi="Arial" w:cs="Arial"/>
        </w:rPr>
        <w:t xml:space="preserve">                               </w:t>
      </w:r>
      <w:r w:rsidRPr="000B6F81">
        <w:rPr>
          <w:rFonts w:ascii="Arial" w:hAnsi="Arial" w:cs="Arial"/>
        </w:rPr>
        <w:t>Podpisy navrhovatelů</w:t>
      </w:r>
    </w:p>
    <w:p w:rsidR="00F55F8F" w:rsidRPr="000B6F81" w:rsidRDefault="00667A59">
      <w:pPr>
        <w:pStyle w:val="Text"/>
        <w:spacing w:before="200"/>
        <w:jc w:val="left"/>
        <w:rPr>
          <w:rFonts w:ascii="Arial" w:hAnsi="Arial" w:cs="Arial"/>
          <w:b/>
          <w:bCs/>
        </w:rPr>
      </w:pPr>
      <w:r w:rsidRPr="000B6F81">
        <w:rPr>
          <w:rFonts w:ascii="Arial" w:hAnsi="Arial" w:cs="Arial"/>
          <w:sz w:val="16"/>
          <w:szCs w:val="16"/>
        </w:rPr>
        <w:t>* nehodící se škrtne</w:t>
      </w:r>
    </w:p>
    <w:p w:rsidR="00667A59" w:rsidRPr="000B6F81" w:rsidRDefault="00667A59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</w:p>
    <w:p w:rsidR="00F55F8F" w:rsidRPr="000B6F81" w:rsidRDefault="00667A59">
      <w:pPr>
        <w:pStyle w:val="Text"/>
        <w:spacing w:before="100"/>
        <w:ind w:left="340"/>
        <w:jc w:val="left"/>
        <w:rPr>
          <w:rFonts w:ascii="Arial" w:hAnsi="Arial" w:cs="Arial"/>
        </w:rPr>
      </w:pPr>
      <w:r w:rsidRPr="000B6F81">
        <w:rPr>
          <w:rFonts w:ascii="Arial" w:hAnsi="Arial" w:cs="Arial"/>
          <w:b/>
          <w:bCs/>
        </w:rPr>
        <w:t>Přílohy:</w:t>
      </w:r>
    </w:p>
    <w:p w:rsidR="00F55F8F" w:rsidRPr="000B6F81" w:rsidRDefault="00F55F8F">
      <w:pPr>
        <w:pStyle w:val="Text"/>
        <w:spacing w:before="100"/>
        <w:ind w:left="340"/>
        <w:jc w:val="left"/>
        <w:rPr>
          <w:rFonts w:ascii="Arial" w:hAnsi="Arial" w:cs="Arial"/>
        </w:rPr>
      </w:pP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Popis a zdůvodnění provedených odchylek od stavebního povolení</w:t>
      </w: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Geodetické zaměření provedené stavby.</w:t>
      </w: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Geometrický plán podle předpisů o katastru nemovitostí; tento doklad se nepřipojí, pokud nedochází ke změně vnějšího půdorysného ohraničení stavby nebo pokud je již stavba zakreslena v katastrální mapě</w:t>
      </w: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Závazná stanoviska dotčených orgánů k užívání stavby</w:t>
      </w:r>
    </w:p>
    <w:p w:rsidR="00F55F8F" w:rsidRPr="000B6F81" w:rsidRDefault="00F55F8F">
      <w:pPr>
        <w:pStyle w:val="Text"/>
        <w:spacing w:before="0"/>
        <w:ind w:left="340"/>
        <w:rPr>
          <w:rFonts w:ascii="Arial" w:hAnsi="Arial" w:cs="Arial"/>
        </w:rPr>
      </w:pPr>
    </w:p>
    <w:p w:rsidR="00F55F8F" w:rsidRPr="000B6F81" w:rsidRDefault="00667A59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  <w:r w:rsidRPr="000B6F81">
        <w:rPr>
          <w:rFonts w:ascii="Arial" w:hAnsi="Arial" w:cs="Arial"/>
          <w:b/>
          <w:u w:val="single"/>
        </w:rPr>
        <w:t>K ústnímu jednání spojenému s místním šetřením se předkládají:</w:t>
      </w:r>
    </w:p>
    <w:p w:rsidR="00F55F8F" w:rsidRPr="000B6F81" w:rsidRDefault="00F55F8F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F55F8F" w:rsidRPr="000B6F81" w:rsidRDefault="00667A59">
      <w:pPr>
        <w:pStyle w:val="Text"/>
        <w:spacing w:before="0"/>
        <w:ind w:left="340"/>
        <w:rPr>
          <w:rFonts w:ascii="Arial" w:hAnsi="Arial" w:cs="Arial"/>
        </w:rPr>
      </w:pPr>
      <w:r w:rsidRPr="000B6F81">
        <w:rPr>
          <w:rFonts w:ascii="Arial" w:hAnsi="Arial" w:cs="Arial"/>
        </w:rPr>
        <w:t>1)</w:t>
      </w:r>
      <w:r w:rsidRPr="000B6F81">
        <w:rPr>
          <w:rFonts w:ascii="Arial" w:hAnsi="Arial" w:cs="Arial"/>
        </w:rPr>
        <w:tab/>
        <w:t>Doklady o vytyčení stavby</w:t>
      </w:r>
    </w:p>
    <w:p w:rsidR="00F55F8F" w:rsidRPr="000B6F81" w:rsidRDefault="00667A59">
      <w:pPr>
        <w:pStyle w:val="Text"/>
        <w:spacing w:before="0"/>
        <w:ind w:left="340"/>
        <w:rPr>
          <w:rFonts w:ascii="Arial" w:hAnsi="Arial" w:cs="Arial"/>
          <w:i/>
        </w:rPr>
      </w:pPr>
      <w:r w:rsidRPr="000B6F81">
        <w:rPr>
          <w:rFonts w:ascii="Arial" w:hAnsi="Arial" w:cs="Arial"/>
        </w:rPr>
        <w:t>2)</w:t>
      </w:r>
      <w:r w:rsidRPr="000B6F81">
        <w:rPr>
          <w:rFonts w:ascii="Arial" w:hAnsi="Arial" w:cs="Arial"/>
        </w:rPr>
        <w:tab/>
        <w:t xml:space="preserve">Zpráva o výsledcích předepsaných zkoušek a měření a způsobilosti provozních zařízení k plynulému a bezpečnému provozu, vyhodnocení zkušebního provozu, pokud musel být prováděn, popřípadě </w:t>
      </w:r>
      <w:proofErr w:type="gramStart"/>
      <w:r w:rsidRPr="000B6F81">
        <w:rPr>
          <w:rFonts w:ascii="Arial" w:hAnsi="Arial" w:cs="Arial"/>
        </w:rPr>
        <w:t>zprávu</w:t>
      </w:r>
      <w:proofErr w:type="gramEnd"/>
      <w:r w:rsidRPr="000B6F81">
        <w:rPr>
          <w:rFonts w:ascii="Arial" w:hAnsi="Arial" w:cs="Arial"/>
        </w:rPr>
        <w:t xml:space="preserve"> o výsledku komplexního vyzkoušení:</w:t>
      </w:r>
    </w:p>
    <w:p w:rsidR="00F55F8F" w:rsidRPr="000B6F81" w:rsidRDefault="00667A59">
      <w:pPr>
        <w:pStyle w:val="Text"/>
        <w:numPr>
          <w:ilvl w:val="0"/>
          <w:numId w:val="5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 xml:space="preserve">výchozí revizní zpráva elektroinstalací a el. </w:t>
      </w:r>
      <w:proofErr w:type="gramStart"/>
      <w:r w:rsidRPr="000B6F81">
        <w:rPr>
          <w:rFonts w:ascii="Arial" w:hAnsi="Arial" w:cs="Arial"/>
          <w:i/>
        </w:rPr>
        <w:t>zařízení</w:t>
      </w:r>
      <w:proofErr w:type="gramEnd"/>
      <w:r w:rsidRPr="000B6F81">
        <w:rPr>
          <w:rFonts w:ascii="Arial" w:hAnsi="Arial" w:cs="Arial"/>
          <w:i/>
        </w:rPr>
        <w:t>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revizní zpráva hromosvodů,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zápis o tlakové zkoušce vnitřního vodovodu a přípojky,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zápis o zkoušce těsnosti vnitřní kanalizace a přípojky,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doklad o způsobu naložení s odpady ze stavby,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protokol o provedené zkoušce těsnosti jímky nebo atest + prohlášení o shodě,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revizní zpráva spalinových cest,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atest požárních dveří a prohlášení o shodě,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doklad s výsledky alespoň týdenních integrálních měření ekvivalentní objemové aktivity radonu v ovzduší objektu (EOAR),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revizní zpráva plynového zařízení,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zápis o tlakové a topné zkoušce ústředního topení,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doklad o kontrole provozuschopnosti přenosného hasicího přístroje,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dokumentace stavby ověřená stavebním úřadem,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stavební deník - jednoduchý záznam o stavbě*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dokumentace skutečného provedení stavby, v případě změn předem odsouhlasených stavebním úřadem, popř. výkresy, ve kterých jsou vyznačeny změny, ke kterým došlo během provádění stavby 2x – 3x *</w:t>
      </w:r>
    </w:p>
    <w:p w:rsidR="00F55F8F" w:rsidRPr="000B6F81" w:rsidRDefault="00F55F8F">
      <w:pPr>
        <w:pStyle w:val="Text"/>
        <w:spacing w:before="40"/>
        <w:rPr>
          <w:rFonts w:ascii="Arial" w:hAnsi="Arial" w:cs="Arial"/>
          <w:i/>
        </w:rPr>
      </w:pPr>
    </w:p>
    <w:p w:rsidR="00F55F8F" w:rsidRPr="000B6F81" w:rsidRDefault="00667A59">
      <w:pPr>
        <w:pStyle w:val="Text"/>
        <w:spacing w:before="0"/>
        <w:ind w:left="400"/>
        <w:rPr>
          <w:rFonts w:ascii="Arial" w:eastAsia="Arial" w:hAnsi="Arial" w:cs="Arial"/>
        </w:rPr>
      </w:pPr>
      <w:r w:rsidRPr="000B6F81">
        <w:rPr>
          <w:rFonts w:ascii="Arial" w:hAnsi="Arial" w:cs="Arial"/>
        </w:rPr>
        <w:t>3)</w:t>
      </w:r>
      <w:r w:rsidRPr="000B6F81">
        <w:rPr>
          <w:rFonts w:ascii="Arial" w:hAnsi="Arial" w:cs="Arial"/>
        </w:rPr>
        <w:tab/>
        <w:t xml:space="preserve">Projektová dokumentace ověřená stavebním úřadem ve stavebním řízení nebo při </w:t>
      </w:r>
      <w:proofErr w:type="gramStart"/>
      <w:r w:rsidRPr="000B6F81">
        <w:rPr>
          <w:rFonts w:ascii="Arial" w:hAnsi="Arial" w:cs="Arial"/>
        </w:rPr>
        <w:t>povolení   změny</w:t>
      </w:r>
      <w:proofErr w:type="gramEnd"/>
      <w:r w:rsidRPr="000B6F81">
        <w:rPr>
          <w:rFonts w:ascii="Arial" w:hAnsi="Arial" w:cs="Arial"/>
        </w:rPr>
        <w:t xml:space="preserve"> stavby před jejím dokončením</w:t>
      </w:r>
    </w:p>
    <w:p w:rsidR="00F55F8F" w:rsidRPr="000B6F81" w:rsidRDefault="00667A59">
      <w:pPr>
        <w:pStyle w:val="Text"/>
        <w:spacing w:before="0"/>
        <w:ind w:left="36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 xml:space="preserve"> </w:t>
      </w:r>
      <w:r w:rsidRPr="000B6F81">
        <w:rPr>
          <w:rFonts w:ascii="Arial" w:hAnsi="Arial" w:cs="Arial"/>
        </w:rPr>
        <w:t>4)</w:t>
      </w:r>
      <w:r w:rsidRPr="000B6F81">
        <w:rPr>
          <w:rFonts w:ascii="Arial" w:hAnsi="Arial" w:cs="Arial"/>
        </w:rPr>
        <w:tab/>
        <w:t>Zápis o předání a převzetí stavby, pokud byl sepsán</w:t>
      </w:r>
    </w:p>
    <w:p w:rsidR="00F55F8F" w:rsidRPr="000B6F81" w:rsidRDefault="00667A59">
      <w:pPr>
        <w:pStyle w:val="Text"/>
        <w:spacing w:before="0"/>
        <w:ind w:left="36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 xml:space="preserve"> </w:t>
      </w:r>
      <w:r w:rsidRPr="000B6F81">
        <w:rPr>
          <w:rFonts w:ascii="Arial" w:hAnsi="Arial" w:cs="Arial"/>
        </w:rPr>
        <w:t>5)</w:t>
      </w:r>
      <w:r w:rsidRPr="000B6F81">
        <w:rPr>
          <w:rFonts w:ascii="Arial" w:hAnsi="Arial" w:cs="Arial"/>
        </w:rPr>
        <w:tab/>
        <w:t xml:space="preserve">Doklady o ověření požadovaných vlastností výrobků a další doklady stanovené    </w:t>
      </w:r>
    </w:p>
    <w:p w:rsidR="00F55F8F" w:rsidRPr="000B6F81" w:rsidRDefault="00667A59">
      <w:pPr>
        <w:pStyle w:val="Text"/>
        <w:spacing w:before="0"/>
        <w:ind w:left="360"/>
        <w:rPr>
          <w:rFonts w:ascii="Arial" w:hAnsi="Arial" w:cs="Arial"/>
        </w:rPr>
      </w:pPr>
      <w:r w:rsidRPr="000B6F81">
        <w:rPr>
          <w:rFonts w:ascii="Arial" w:eastAsia="Arial" w:hAnsi="Arial" w:cs="Arial"/>
        </w:rPr>
        <w:t xml:space="preserve"> </w:t>
      </w:r>
      <w:r w:rsidRPr="000B6F81">
        <w:rPr>
          <w:rFonts w:ascii="Arial" w:hAnsi="Arial" w:cs="Arial"/>
        </w:rPr>
        <w:t>v podmínkách stavebního povolení</w:t>
      </w:r>
    </w:p>
    <w:sectPr w:rsidR="00F55F8F" w:rsidRPr="000B6F81">
      <w:headerReference w:type="default" r:id="rId8"/>
      <w:headerReference w:type="first" r:id="rId9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8F" w:rsidRDefault="00667A59">
      <w:r>
        <w:separator/>
      </w:r>
    </w:p>
  </w:endnote>
  <w:endnote w:type="continuationSeparator" w:id="0">
    <w:p w:rsidR="00F55F8F" w:rsidRDefault="0066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8F" w:rsidRDefault="00667A59">
      <w:r>
        <w:separator/>
      </w:r>
    </w:p>
  </w:footnote>
  <w:footnote w:type="continuationSeparator" w:id="0">
    <w:p w:rsidR="00F55F8F" w:rsidRDefault="0066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Zhlav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8F" w:rsidRDefault="00F55F8F">
    <w:pPr>
      <w:autoSpaceDE w:val="0"/>
      <w:rPr>
        <w:sz w:val="24"/>
        <w:szCs w:val="24"/>
      </w:rPr>
    </w:pPr>
  </w:p>
  <w:p w:rsidR="00F55F8F" w:rsidRDefault="00BD3AFB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Úřad městyse Jedovnice </w:t>
    </w:r>
  </w:p>
  <w:p w:rsidR="00F55F8F" w:rsidRDefault="00667A59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F55F8F" w:rsidRDefault="00BD3AFB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Havlíčkovo </w:t>
    </w:r>
    <w:proofErr w:type="gramStart"/>
    <w:r>
      <w:rPr>
        <w:rFonts w:ascii="Arial" w:hAnsi="Arial" w:cs="Arial"/>
        <w:sz w:val="22"/>
        <w:szCs w:val="22"/>
      </w:rPr>
      <w:t>náměstí  71</w:t>
    </w:r>
    <w:proofErr w:type="gramEnd"/>
  </w:p>
  <w:p w:rsidR="00F55F8F" w:rsidRDefault="00BD3AFB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679 06 Jedovnice </w:t>
    </w:r>
  </w:p>
  <w:p w:rsidR="00F55F8F" w:rsidRDefault="00667A59">
    <w:pPr>
      <w:pStyle w:val="NormlnIMP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tel.: 516</w:t>
    </w:r>
    <w:r w:rsidR="00BD3AFB">
      <w:rPr>
        <w:rFonts w:ascii="Arial" w:hAnsi="Arial" w:cs="Arial"/>
        <w:sz w:val="22"/>
        <w:szCs w:val="22"/>
      </w:rPr>
      <w:t> 528 212</w:t>
    </w:r>
  </w:p>
  <w:p w:rsidR="00F55F8F" w:rsidRDefault="00667A59">
    <w:pPr>
      <w:pStyle w:val="NormlnIMP"/>
      <w:rPr>
        <w:rFonts w:ascii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e-mail: </w:t>
    </w:r>
    <w:proofErr w:type="spellStart"/>
    <w:r>
      <w:rPr>
        <w:rFonts w:ascii="Arial" w:eastAsia="Arial" w:hAnsi="Arial" w:cs="Arial"/>
        <w:sz w:val="22"/>
        <w:szCs w:val="22"/>
      </w:rPr>
      <w:t>s</w:t>
    </w:r>
    <w:r w:rsidR="00BD3AFB">
      <w:rPr>
        <w:rFonts w:ascii="Arial" w:eastAsia="Arial" w:hAnsi="Arial" w:cs="Arial"/>
        <w:sz w:val="22"/>
        <w:szCs w:val="22"/>
      </w:rPr>
      <w:t>u</w:t>
    </w:r>
    <w:r>
      <w:rPr>
        <w:rFonts w:ascii="Arial" w:eastAsia="Arial" w:hAnsi="Arial" w:cs="Arial"/>
        <w:sz w:val="22"/>
        <w:szCs w:val="22"/>
      </w:rPr>
      <w:t>@</w:t>
    </w:r>
    <w:r w:rsidR="00BD3AFB">
      <w:rPr>
        <w:rFonts w:ascii="Arial" w:eastAsia="Arial" w:hAnsi="Arial" w:cs="Arial"/>
        <w:sz w:val="22"/>
        <w:szCs w:val="22"/>
      </w:rPr>
      <w:t>jedovnice</w:t>
    </w:r>
    <w:r>
      <w:rPr>
        <w:rFonts w:ascii="Arial" w:eastAsia="Arial" w:hAnsi="Arial" w:cs="Arial"/>
        <w:sz w:val="22"/>
        <w:szCs w:val="22"/>
      </w:rPr>
      <w:t>.cz</w:t>
    </w:r>
    <w:proofErr w:type="spellEnd"/>
  </w:p>
  <w:p w:rsidR="00F55F8F" w:rsidRDefault="00F55F8F">
    <w:pPr>
      <w:pStyle w:val="Zhlav"/>
      <w:rPr>
        <w:rFonts w:ascii="Arial" w:hAnsi="Arial" w:cs="Arial"/>
        <w:sz w:val="22"/>
        <w:szCs w:val="22"/>
      </w:rPr>
    </w:pPr>
  </w:p>
  <w:p w:rsidR="00F55F8F" w:rsidRDefault="00667A59">
    <w:pPr>
      <w:pStyle w:val="Zhlav"/>
    </w:pPr>
    <w:r>
      <w:rPr>
        <w:rFonts w:ascii="Arial" w:hAnsi="Arial" w:cs="Arial"/>
        <w:sz w:val="22"/>
        <w:szCs w:val="22"/>
      </w:rPr>
      <w:t xml:space="preserve">Správní </w:t>
    </w:r>
    <w:proofErr w:type="gramStart"/>
    <w:r>
      <w:rPr>
        <w:rFonts w:ascii="Arial" w:hAnsi="Arial" w:cs="Arial"/>
        <w:sz w:val="22"/>
        <w:szCs w:val="22"/>
      </w:rPr>
      <w:t>poplatek: .....................Kč</w:t>
    </w:r>
    <w:proofErr w:type="gramEnd"/>
    <w:r>
      <w:rPr>
        <w:rFonts w:ascii="Arial" w:hAnsi="Arial" w:cs="Arial"/>
        <w:sz w:val="22"/>
        <w:szCs w:val="22"/>
      </w:rPr>
      <w:t xml:space="preserve"> zaplacen dne: 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Liberation Serif" w:hAnsi="Liberation Serif" w:cs="Liberation Serif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Liberation Serif" w:hAnsi="Liberation Serif" w:cs="Liberation Serif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pStyle w:val="Seznamsodrkami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3"/>
    <w:rsid w:val="000B6F81"/>
    <w:rsid w:val="00120AE3"/>
    <w:rsid w:val="00667A59"/>
    <w:rsid w:val="00A40EC5"/>
    <w:rsid w:val="00BD3AFB"/>
    <w:rsid w:val="00F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Liberation Serif" w:hAnsi="Liberation Serif" w:cs="Liberation Serif" w:hint="default"/>
    </w:rPr>
  </w:style>
  <w:style w:type="character" w:customStyle="1" w:styleId="WW8Num6z0">
    <w:name w:val="WW8Num6z0"/>
    <w:rPr>
      <w:rFonts w:ascii="Liberation Serif" w:hAnsi="Liberation Serif" w:cs="Liberation Serif" w:hint="default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numPr>
        <w:numId w:val="9"/>
      </w:num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Liberation Serif" w:hAnsi="Liberation Serif" w:cs="Liberation Serif" w:hint="default"/>
    </w:rPr>
  </w:style>
  <w:style w:type="character" w:customStyle="1" w:styleId="WW8Num6z0">
    <w:name w:val="WW8Num6z0"/>
    <w:rPr>
      <w:rFonts w:ascii="Liberation Serif" w:hAnsi="Liberation Serif" w:cs="Liberation Serif" w:hint="default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numPr>
        <w:numId w:val="9"/>
      </w:num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Uher Jan</dc:creator>
  <cp:lastModifiedBy>PCH2</cp:lastModifiedBy>
  <cp:revision>2</cp:revision>
  <cp:lastPrinted>2018-07-30T13:24:00Z</cp:lastPrinted>
  <dcterms:created xsi:type="dcterms:W3CDTF">2018-09-14T15:14:00Z</dcterms:created>
  <dcterms:modified xsi:type="dcterms:W3CDTF">2018-09-14T15:14:00Z</dcterms:modified>
</cp:coreProperties>
</file>